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79F7" w:rsidRPr="00846F2D" w:rsidRDefault="001F79F7" w:rsidP="00175FD7">
      <w:pPr>
        <w:tabs>
          <w:tab w:val="left" w:pos="7275"/>
          <w:tab w:val="right" w:pos="9637"/>
        </w:tabs>
        <w:jc w:val="center"/>
        <w:rPr>
          <w:b/>
          <w:sz w:val="20"/>
          <w:szCs w:val="20"/>
        </w:rPr>
      </w:pPr>
      <w:r w:rsidRPr="00846F2D">
        <w:rPr>
          <w:b/>
          <w:sz w:val="20"/>
          <w:szCs w:val="20"/>
        </w:rPr>
        <w:t xml:space="preserve">OGÓLNE WARUNKI UMOWY </w:t>
      </w:r>
    </w:p>
    <w:p w:rsidR="001F79F7" w:rsidRPr="00846F2D" w:rsidRDefault="001F79F7" w:rsidP="00175FD7">
      <w:pPr>
        <w:tabs>
          <w:tab w:val="left" w:pos="7275"/>
          <w:tab w:val="right" w:pos="9637"/>
        </w:tabs>
        <w:jc w:val="center"/>
        <w:rPr>
          <w:b/>
          <w:sz w:val="20"/>
          <w:szCs w:val="20"/>
        </w:rPr>
      </w:pPr>
      <w:r w:rsidRPr="00846F2D">
        <w:rPr>
          <w:b/>
          <w:sz w:val="20"/>
          <w:szCs w:val="20"/>
        </w:rPr>
        <w:t>O ZAOPATRZENIE W WODĘ I ODPROWADZANI</w:t>
      </w:r>
      <w:r>
        <w:rPr>
          <w:b/>
          <w:sz w:val="20"/>
          <w:szCs w:val="20"/>
        </w:rPr>
        <w:t>A</w:t>
      </w:r>
      <w:r w:rsidRPr="00846F2D">
        <w:rPr>
          <w:b/>
          <w:sz w:val="20"/>
          <w:szCs w:val="20"/>
        </w:rPr>
        <w:t xml:space="preserve"> ŚCIEKÓW </w:t>
      </w:r>
    </w:p>
    <w:p w:rsidR="001F79F7" w:rsidRPr="00175FD7" w:rsidRDefault="001F79F7" w:rsidP="00175FD7">
      <w:pPr>
        <w:tabs>
          <w:tab w:val="left" w:pos="7275"/>
          <w:tab w:val="right" w:pos="9637"/>
        </w:tabs>
        <w:jc w:val="center"/>
        <w:rPr>
          <w:sz w:val="20"/>
          <w:szCs w:val="20"/>
        </w:rPr>
      </w:pPr>
      <w:r w:rsidRPr="00175FD7">
        <w:rPr>
          <w:sz w:val="20"/>
          <w:szCs w:val="20"/>
        </w:rPr>
        <w:t xml:space="preserve">obowiązujące w: </w:t>
      </w:r>
    </w:p>
    <w:p w:rsidR="001F79F7" w:rsidRPr="00175FD7" w:rsidRDefault="001F79F7" w:rsidP="00175FD7">
      <w:pPr>
        <w:tabs>
          <w:tab w:val="left" w:pos="7275"/>
          <w:tab w:val="right" w:pos="9637"/>
        </w:tabs>
        <w:jc w:val="center"/>
        <w:rPr>
          <w:sz w:val="20"/>
          <w:szCs w:val="20"/>
        </w:rPr>
      </w:pPr>
      <w:r w:rsidRPr="00175FD7">
        <w:rPr>
          <w:sz w:val="20"/>
          <w:szCs w:val="20"/>
        </w:rPr>
        <w:t xml:space="preserve">Samorządowym Zakładzie </w:t>
      </w:r>
      <w:r w:rsidR="00F73B11">
        <w:rPr>
          <w:sz w:val="20"/>
          <w:szCs w:val="20"/>
        </w:rPr>
        <w:t>Komunalnym</w:t>
      </w:r>
      <w:r w:rsidRPr="00175FD7">
        <w:rPr>
          <w:sz w:val="20"/>
          <w:szCs w:val="20"/>
        </w:rPr>
        <w:t xml:space="preserve"> w </w:t>
      </w:r>
      <w:r w:rsidR="00F73B11">
        <w:rPr>
          <w:sz w:val="20"/>
          <w:szCs w:val="20"/>
        </w:rPr>
        <w:t>Niegosławicach</w:t>
      </w:r>
      <w:r w:rsidRPr="00175FD7">
        <w:rPr>
          <w:sz w:val="20"/>
          <w:szCs w:val="20"/>
        </w:rPr>
        <w:t xml:space="preserve"> </w:t>
      </w:r>
    </w:p>
    <w:p w:rsidR="001F79F7" w:rsidRPr="00175FD7" w:rsidRDefault="001F79F7" w:rsidP="00175FD7">
      <w:pPr>
        <w:tabs>
          <w:tab w:val="left" w:pos="7275"/>
          <w:tab w:val="right" w:pos="9637"/>
        </w:tabs>
        <w:jc w:val="center"/>
        <w:rPr>
          <w:sz w:val="20"/>
          <w:szCs w:val="20"/>
        </w:rPr>
      </w:pPr>
    </w:p>
    <w:p w:rsidR="001F79F7" w:rsidRPr="00175FD7" w:rsidRDefault="001F79F7" w:rsidP="00175FD7">
      <w:pPr>
        <w:tabs>
          <w:tab w:val="left" w:pos="7275"/>
          <w:tab w:val="right" w:pos="9637"/>
        </w:tabs>
        <w:jc w:val="center"/>
        <w:rPr>
          <w:sz w:val="20"/>
          <w:szCs w:val="20"/>
        </w:rPr>
      </w:pPr>
    </w:p>
    <w:p w:rsidR="001F79F7" w:rsidRPr="00175FD7" w:rsidRDefault="001F79F7" w:rsidP="00175FD7">
      <w:pPr>
        <w:tabs>
          <w:tab w:val="left" w:pos="7275"/>
          <w:tab w:val="right" w:pos="9637"/>
        </w:tabs>
        <w:jc w:val="center"/>
        <w:rPr>
          <w:b/>
          <w:sz w:val="20"/>
          <w:szCs w:val="20"/>
        </w:rPr>
      </w:pPr>
      <w:r w:rsidRPr="00175FD7">
        <w:rPr>
          <w:b/>
          <w:sz w:val="20"/>
          <w:szCs w:val="20"/>
        </w:rPr>
        <w:t xml:space="preserve">Rozdział I </w:t>
      </w:r>
    </w:p>
    <w:p w:rsidR="001F79F7" w:rsidRPr="00175FD7" w:rsidRDefault="001F79F7" w:rsidP="00175FD7">
      <w:pPr>
        <w:tabs>
          <w:tab w:val="left" w:pos="7275"/>
          <w:tab w:val="right" w:pos="9637"/>
        </w:tabs>
        <w:jc w:val="center"/>
        <w:rPr>
          <w:b/>
          <w:sz w:val="20"/>
          <w:szCs w:val="20"/>
        </w:rPr>
      </w:pPr>
      <w:r w:rsidRPr="00175FD7">
        <w:rPr>
          <w:b/>
          <w:sz w:val="20"/>
          <w:szCs w:val="20"/>
        </w:rPr>
        <w:t xml:space="preserve">Definicje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1.</w:t>
      </w:r>
    </w:p>
    <w:p w:rsidR="001F79F7" w:rsidRPr="00175FD7" w:rsidRDefault="001F79F7" w:rsidP="001960EE">
      <w:pPr>
        <w:numPr>
          <w:ilvl w:val="0"/>
          <w:numId w:val="1"/>
        </w:numPr>
        <w:jc w:val="both"/>
        <w:rPr>
          <w:sz w:val="20"/>
          <w:szCs w:val="20"/>
        </w:rPr>
      </w:pPr>
      <w:r w:rsidRPr="00175FD7">
        <w:rPr>
          <w:sz w:val="20"/>
          <w:szCs w:val="20"/>
        </w:rPr>
        <w:t>W rozumieniu niniejszych Ogólnych Warunków Umowy oraz zawartej Umowy podane poniżej określenia oznaczają:</w:t>
      </w:r>
    </w:p>
    <w:p w:rsidR="001F79F7" w:rsidRPr="00175FD7" w:rsidRDefault="001F79F7" w:rsidP="001960EE">
      <w:pPr>
        <w:numPr>
          <w:ilvl w:val="1"/>
          <w:numId w:val="1"/>
        </w:numPr>
        <w:jc w:val="both"/>
        <w:rPr>
          <w:sz w:val="20"/>
          <w:szCs w:val="20"/>
        </w:rPr>
      </w:pPr>
      <w:r w:rsidRPr="00175FD7">
        <w:rPr>
          <w:b/>
          <w:bCs/>
          <w:sz w:val="20"/>
          <w:szCs w:val="20"/>
        </w:rPr>
        <w:t>Dostawca</w:t>
      </w:r>
      <w:r w:rsidRPr="00175FD7">
        <w:rPr>
          <w:sz w:val="20"/>
          <w:szCs w:val="20"/>
        </w:rPr>
        <w:t xml:space="preserve"> – Samorządowy Zakład </w:t>
      </w:r>
      <w:r w:rsidR="00F73B11">
        <w:rPr>
          <w:sz w:val="20"/>
          <w:szCs w:val="20"/>
        </w:rPr>
        <w:t>Komunalny</w:t>
      </w:r>
      <w:r w:rsidRPr="00175FD7">
        <w:rPr>
          <w:sz w:val="20"/>
          <w:szCs w:val="20"/>
        </w:rPr>
        <w:t xml:space="preserve"> </w:t>
      </w:r>
      <w:r w:rsidR="00F73B11">
        <w:rPr>
          <w:sz w:val="20"/>
          <w:szCs w:val="20"/>
        </w:rPr>
        <w:t xml:space="preserve">w Niegosławicach </w:t>
      </w:r>
      <w:r w:rsidRPr="00175FD7">
        <w:rPr>
          <w:sz w:val="20"/>
          <w:szCs w:val="20"/>
        </w:rPr>
        <w:t xml:space="preserve">z siedzibą </w:t>
      </w:r>
      <w:r w:rsidR="00F73B11">
        <w:rPr>
          <w:sz w:val="20"/>
          <w:szCs w:val="20"/>
        </w:rPr>
        <w:t>w Niegosławicach 55</w:t>
      </w:r>
      <w:r w:rsidRPr="00175FD7">
        <w:rPr>
          <w:sz w:val="20"/>
          <w:szCs w:val="20"/>
        </w:rPr>
        <w:t>,  który działa w</w:t>
      </w:r>
      <w:r>
        <w:rPr>
          <w:sz w:val="20"/>
          <w:szCs w:val="20"/>
        </w:rPr>
        <w:t> </w:t>
      </w:r>
      <w:r w:rsidRPr="00175FD7">
        <w:rPr>
          <w:sz w:val="20"/>
          <w:szCs w:val="20"/>
        </w:rPr>
        <w:t>imieniu i</w:t>
      </w:r>
      <w:r>
        <w:rPr>
          <w:sz w:val="20"/>
          <w:szCs w:val="20"/>
        </w:rPr>
        <w:t> </w:t>
      </w:r>
      <w:r w:rsidRPr="00175FD7">
        <w:rPr>
          <w:sz w:val="20"/>
          <w:szCs w:val="20"/>
        </w:rPr>
        <w:t xml:space="preserve">na rzecz Gminy </w:t>
      </w:r>
      <w:r w:rsidR="00F73B11">
        <w:rPr>
          <w:sz w:val="20"/>
          <w:szCs w:val="20"/>
        </w:rPr>
        <w:t>Niegosławice</w:t>
      </w:r>
      <w:r w:rsidRPr="00175FD7">
        <w:rPr>
          <w:sz w:val="20"/>
          <w:szCs w:val="20"/>
        </w:rPr>
        <w:t xml:space="preserve">, legitymująca się numerem NIP: </w:t>
      </w:r>
      <w:r w:rsidR="008B11A3">
        <w:rPr>
          <w:sz w:val="20"/>
          <w:szCs w:val="20"/>
        </w:rPr>
        <w:t>9241001543.</w:t>
      </w:r>
    </w:p>
    <w:p w:rsidR="001F79F7" w:rsidRPr="00175FD7" w:rsidRDefault="001F79F7" w:rsidP="001960EE">
      <w:pPr>
        <w:numPr>
          <w:ilvl w:val="1"/>
          <w:numId w:val="1"/>
        </w:numPr>
        <w:jc w:val="both"/>
        <w:rPr>
          <w:sz w:val="20"/>
          <w:szCs w:val="20"/>
        </w:rPr>
      </w:pPr>
      <w:r w:rsidRPr="00175FD7">
        <w:rPr>
          <w:b/>
          <w:bCs/>
          <w:sz w:val="20"/>
          <w:szCs w:val="20"/>
        </w:rPr>
        <w:t>Odbiorca usług</w:t>
      </w:r>
      <w:r w:rsidRPr="00175FD7">
        <w:rPr>
          <w:sz w:val="20"/>
          <w:szCs w:val="20"/>
        </w:rPr>
        <w:t xml:space="preserve"> – każdy, kto korzysta z usług wodociągowo-kanalizacyjnych świadczonych przez Dostawcę z</w:t>
      </w:r>
      <w:r>
        <w:rPr>
          <w:sz w:val="20"/>
          <w:szCs w:val="20"/>
        </w:rPr>
        <w:t> </w:t>
      </w:r>
      <w:r w:rsidRPr="00175FD7">
        <w:rPr>
          <w:sz w:val="20"/>
          <w:szCs w:val="20"/>
        </w:rPr>
        <w:t xml:space="preserve">zakresu zbiorowego zaopatrzenia w wodę </w:t>
      </w:r>
      <w:r>
        <w:rPr>
          <w:sz w:val="20"/>
          <w:szCs w:val="20"/>
        </w:rPr>
        <w:t>i</w:t>
      </w:r>
      <w:r w:rsidRPr="00175FD7">
        <w:rPr>
          <w:sz w:val="20"/>
          <w:szCs w:val="20"/>
        </w:rPr>
        <w:t xml:space="preserve"> zbiorowego odprowadzania ścieków na podstawie pisemnej Umowy zawartej z Dostawcą.</w:t>
      </w:r>
    </w:p>
    <w:p w:rsidR="001F79F7" w:rsidRPr="00175FD7" w:rsidRDefault="001F79F7" w:rsidP="001960EE">
      <w:pPr>
        <w:numPr>
          <w:ilvl w:val="1"/>
          <w:numId w:val="1"/>
        </w:numPr>
        <w:jc w:val="both"/>
        <w:rPr>
          <w:sz w:val="20"/>
          <w:szCs w:val="20"/>
        </w:rPr>
      </w:pPr>
      <w:r w:rsidRPr="00175FD7">
        <w:rPr>
          <w:b/>
          <w:bCs/>
          <w:sz w:val="20"/>
          <w:szCs w:val="20"/>
        </w:rPr>
        <w:t>Ustawa</w:t>
      </w:r>
      <w:r w:rsidRPr="00175FD7">
        <w:rPr>
          <w:sz w:val="20"/>
          <w:szCs w:val="20"/>
        </w:rPr>
        <w:t xml:space="preserve"> – Ustawa z dnia 7 czerwca 2001 r. o zbiorowym zaopatrzeniu w wodę i zbiorowym odprowadzaniu ścieków (</w:t>
      </w:r>
      <w:proofErr w:type="spellStart"/>
      <w:r w:rsidR="004430B6">
        <w:rPr>
          <w:sz w:val="20"/>
          <w:szCs w:val="20"/>
        </w:rPr>
        <w:t>t.j</w:t>
      </w:r>
      <w:proofErr w:type="spellEnd"/>
      <w:r w:rsidR="004430B6">
        <w:rPr>
          <w:sz w:val="20"/>
          <w:szCs w:val="20"/>
        </w:rPr>
        <w:t xml:space="preserve">. </w:t>
      </w:r>
      <w:r w:rsidRPr="00175FD7">
        <w:rPr>
          <w:sz w:val="20"/>
          <w:szCs w:val="20"/>
        </w:rPr>
        <w:t xml:space="preserve">Dz.U. </w:t>
      </w:r>
      <w:r w:rsidR="004430B6">
        <w:rPr>
          <w:sz w:val="20"/>
          <w:szCs w:val="20"/>
        </w:rPr>
        <w:t>2019 poz. 1437, 1495</w:t>
      </w:r>
      <w:r w:rsidRPr="00175FD7">
        <w:rPr>
          <w:sz w:val="20"/>
          <w:szCs w:val="20"/>
        </w:rPr>
        <w:t>).</w:t>
      </w:r>
    </w:p>
    <w:p w:rsidR="001F79F7" w:rsidRPr="00175FD7" w:rsidRDefault="001F79F7" w:rsidP="001960EE">
      <w:pPr>
        <w:numPr>
          <w:ilvl w:val="1"/>
          <w:numId w:val="1"/>
        </w:numPr>
        <w:jc w:val="both"/>
        <w:rPr>
          <w:sz w:val="20"/>
          <w:szCs w:val="20"/>
        </w:rPr>
      </w:pPr>
      <w:r w:rsidRPr="00175FD7">
        <w:rPr>
          <w:b/>
          <w:bCs/>
          <w:sz w:val="20"/>
          <w:szCs w:val="20"/>
        </w:rPr>
        <w:t>Rozporządzenie taryfowe</w:t>
      </w:r>
      <w:r w:rsidRPr="00175FD7">
        <w:rPr>
          <w:sz w:val="20"/>
          <w:szCs w:val="20"/>
        </w:rPr>
        <w:t xml:space="preserve"> – Rozporządzenie Ministra Gospodarki Morskiej i Żeglugi Śródlądowej z dnia 27 lutego 2018r. w sprawie określania taryf, wzoru wniosku o zatwierdzenie taryfy oraz warunków rozliczeń za zbiorowe zaopatrzenie w wodę i zbiorowe odprowadzanie ścieków (Dz. U. z  2018 r., poz. 472 ze zm.).</w:t>
      </w:r>
    </w:p>
    <w:p w:rsidR="001F79F7" w:rsidRPr="00175FD7" w:rsidRDefault="001F79F7" w:rsidP="001960EE">
      <w:pPr>
        <w:numPr>
          <w:ilvl w:val="1"/>
          <w:numId w:val="1"/>
        </w:numPr>
        <w:jc w:val="both"/>
        <w:rPr>
          <w:sz w:val="20"/>
          <w:szCs w:val="20"/>
        </w:rPr>
      </w:pPr>
      <w:r w:rsidRPr="00175FD7">
        <w:rPr>
          <w:b/>
          <w:bCs/>
          <w:sz w:val="20"/>
          <w:szCs w:val="20"/>
        </w:rPr>
        <w:t>Rozporządzenie przemysłowe</w:t>
      </w:r>
      <w:r w:rsidRPr="00175FD7">
        <w:rPr>
          <w:sz w:val="20"/>
          <w:szCs w:val="20"/>
        </w:rPr>
        <w:t xml:space="preserve"> – Rozporządzenie Ministra Budownictwa z dnia 14 lipca 2006 r. w sprawie sposobu realizacji obowiązków dostawców ścieków przemysłowych oraz warunków wprowadzania ścieków do urządzeń kanalizacyjnych (Dz.U. z 2016 r., poz. 1757 ze zm.).</w:t>
      </w:r>
    </w:p>
    <w:p w:rsidR="001F79F7" w:rsidRPr="00175FD7" w:rsidRDefault="001F79F7" w:rsidP="001960EE">
      <w:pPr>
        <w:numPr>
          <w:ilvl w:val="1"/>
          <w:numId w:val="1"/>
        </w:numPr>
        <w:jc w:val="both"/>
        <w:rPr>
          <w:sz w:val="20"/>
          <w:szCs w:val="20"/>
        </w:rPr>
      </w:pPr>
      <w:r w:rsidRPr="00175FD7">
        <w:rPr>
          <w:b/>
          <w:bCs/>
          <w:sz w:val="20"/>
          <w:szCs w:val="20"/>
        </w:rPr>
        <w:t>Rozporządzenie w sprawie jakości wody</w:t>
      </w:r>
      <w:r w:rsidRPr="00175FD7">
        <w:rPr>
          <w:sz w:val="20"/>
          <w:szCs w:val="20"/>
        </w:rPr>
        <w:t xml:space="preserve"> – Rozporządzenie Ministra Zdrowia z dnia 13 listopada 2015 r. w sprawie jakości wody przeznaczonej do spożycia przez ludzi (Dz. U. z 2015 r. poz. 1989 ze zm.).</w:t>
      </w:r>
    </w:p>
    <w:p w:rsidR="001F79F7" w:rsidRPr="00175FD7" w:rsidRDefault="001F79F7" w:rsidP="001960EE">
      <w:pPr>
        <w:numPr>
          <w:ilvl w:val="1"/>
          <w:numId w:val="1"/>
        </w:numPr>
        <w:jc w:val="both"/>
        <w:rPr>
          <w:sz w:val="20"/>
          <w:szCs w:val="20"/>
        </w:rPr>
      </w:pPr>
      <w:r w:rsidRPr="00175FD7">
        <w:rPr>
          <w:b/>
          <w:bCs/>
          <w:sz w:val="20"/>
          <w:szCs w:val="20"/>
        </w:rPr>
        <w:t>Rozporządzenie w sprawie przeciętnych norm zużycia wody</w:t>
      </w:r>
      <w:r w:rsidRPr="00175FD7">
        <w:rPr>
          <w:sz w:val="20"/>
          <w:szCs w:val="20"/>
        </w:rPr>
        <w:t xml:space="preserve"> – Rozporządzenie Ministra Infrastruktury z dnia 14</w:t>
      </w:r>
      <w:r>
        <w:rPr>
          <w:sz w:val="20"/>
          <w:szCs w:val="20"/>
        </w:rPr>
        <w:t> </w:t>
      </w:r>
      <w:r w:rsidRPr="00175FD7">
        <w:rPr>
          <w:sz w:val="20"/>
          <w:szCs w:val="20"/>
        </w:rPr>
        <w:t>stycznia 2002 r. w sprawie określenia przeciętnych norm zużycia wody (Dz. U. z  2000 r., nr 8, poz. 70 ze zm.).</w:t>
      </w:r>
    </w:p>
    <w:p w:rsidR="001F79F7" w:rsidRPr="00175FD7" w:rsidRDefault="001F79F7" w:rsidP="001960EE">
      <w:pPr>
        <w:numPr>
          <w:ilvl w:val="1"/>
          <w:numId w:val="1"/>
        </w:numPr>
        <w:jc w:val="both"/>
        <w:rPr>
          <w:sz w:val="20"/>
          <w:szCs w:val="20"/>
        </w:rPr>
      </w:pPr>
      <w:r w:rsidRPr="00175FD7">
        <w:rPr>
          <w:b/>
          <w:bCs/>
          <w:sz w:val="20"/>
          <w:szCs w:val="20"/>
        </w:rPr>
        <w:t>Regulamin</w:t>
      </w:r>
      <w:r w:rsidRPr="00175FD7">
        <w:rPr>
          <w:sz w:val="20"/>
          <w:szCs w:val="20"/>
        </w:rPr>
        <w:t xml:space="preserve"> – Uchwała Rady Gminy </w:t>
      </w:r>
      <w:r w:rsidR="00F73B11">
        <w:rPr>
          <w:sz w:val="20"/>
          <w:szCs w:val="20"/>
        </w:rPr>
        <w:t>Niegosławice</w:t>
      </w:r>
      <w:r w:rsidRPr="00175FD7">
        <w:rPr>
          <w:sz w:val="20"/>
          <w:szCs w:val="20"/>
        </w:rPr>
        <w:t xml:space="preserve"> - Regulamin dostarczania wody i odprowadzania ścieków, ogłaszan</w:t>
      </w:r>
      <w:r>
        <w:rPr>
          <w:sz w:val="20"/>
          <w:szCs w:val="20"/>
        </w:rPr>
        <w:t>y</w:t>
      </w:r>
      <w:r w:rsidRPr="00175FD7">
        <w:rPr>
          <w:sz w:val="20"/>
          <w:szCs w:val="20"/>
        </w:rPr>
        <w:t xml:space="preserve"> w</w:t>
      </w:r>
      <w:r>
        <w:rPr>
          <w:sz w:val="20"/>
          <w:szCs w:val="20"/>
        </w:rPr>
        <w:t> </w:t>
      </w:r>
      <w:r w:rsidRPr="00175FD7">
        <w:rPr>
          <w:sz w:val="20"/>
          <w:szCs w:val="20"/>
        </w:rPr>
        <w:t>dzienniku urzędowym Województwa Lubuskiego.</w:t>
      </w:r>
    </w:p>
    <w:p w:rsidR="001F79F7" w:rsidRPr="00175FD7" w:rsidRDefault="001F79F7" w:rsidP="001960EE">
      <w:pPr>
        <w:numPr>
          <w:ilvl w:val="1"/>
          <w:numId w:val="1"/>
        </w:numPr>
        <w:jc w:val="both"/>
        <w:rPr>
          <w:sz w:val="20"/>
          <w:szCs w:val="20"/>
        </w:rPr>
      </w:pPr>
      <w:r w:rsidRPr="00175FD7">
        <w:rPr>
          <w:b/>
          <w:bCs/>
          <w:sz w:val="20"/>
          <w:szCs w:val="20"/>
        </w:rPr>
        <w:t>Umowa</w:t>
      </w:r>
      <w:r w:rsidRPr="00175FD7">
        <w:rPr>
          <w:sz w:val="20"/>
          <w:szCs w:val="20"/>
        </w:rPr>
        <w:t xml:space="preserve"> – </w:t>
      </w:r>
      <w:r>
        <w:rPr>
          <w:sz w:val="20"/>
          <w:szCs w:val="20"/>
        </w:rPr>
        <w:t xml:space="preserve"> umowa o zaopatrzenie w wodę i</w:t>
      </w:r>
      <w:r w:rsidRPr="00175FD7">
        <w:rPr>
          <w:sz w:val="20"/>
          <w:szCs w:val="20"/>
        </w:rPr>
        <w:t xml:space="preserve"> odprowadzanie ścieków zawarta z Odbiorcą usług.</w:t>
      </w:r>
    </w:p>
    <w:p w:rsidR="001F79F7" w:rsidRPr="00175FD7" w:rsidRDefault="001F79F7" w:rsidP="001960EE">
      <w:pPr>
        <w:numPr>
          <w:ilvl w:val="1"/>
          <w:numId w:val="1"/>
        </w:numPr>
        <w:jc w:val="both"/>
        <w:rPr>
          <w:sz w:val="20"/>
          <w:szCs w:val="20"/>
        </w:rPr>
      </w:pPr>
      <w:r w:rsidRPr="00175FD7">
        <w:rPr>
          <w:b/>
          <w:bCs/>
          <w:sz w:val="20"/>
          <w:szCs w:val="20"/>
        </w:rPr>
        <w:t>Ogólne Warunki</w:t>
      </w:r>
      <w:r w:rsidRPr="00175FD7">
        <w:rPr>
          <w:sz w:val="20"/>
          <w:szCs w:val="20"/>
        </w:rPr>
        <w:t xml:space="preserve"> – niniejszy dokument, stanowiący integralną część Umowy, przedkładany Odbiorcy usług przed zawarciem Umowy. Zmiana postanowień Ogólnych Warunków wchodzi w życie w razie przedłożenia Odbiorcy usług nowej treści Ogólnych Warunków, o ile Odbiorca usług nie wypowie Umowy w najbliższym terminie jej wypowiedzenia. Zmiana postanowień Ogólnych Warunków musi zostać doręczona Odbiorcy usług  przynajmniej na miesiąc przed planowaną datą wejścia w życie oraz powinna wskazywać proponowane zmiany wraz z informacją o</w:t>
      </w:r>
      <w:r>
        <w:rPr>
          <w:sz w:val="20"/>
          <w:szCs w:val="20"/>
        </w:rPr>
        <w:t> </w:t>
      </w:r>
      <w:r w:rsidRPr="00175FD7">
        <w:rPr>
          <w:sz w:val="20"/>
          <w:szCs w:val="20"/>
        </w:rPr>
        <w:t>prawie do wypowiedzenia Umowy. Zmiana Ogólnych Warunków w sposób opisany powyżej może nastąpić wyłącznie w przypadku wystąpienia ważnych powodów, takich jak: zmiana przepisów prawa dotyczących zbiorowego zaopatrzenia w wodę lub zbiorowego odprowadzania ścieków, wydanie prawomocnego orzeczenia przez organy administracji publicznej lub sądy stwierdzającego niezgodność postanowień Ogólnych Warunków z</w:t>
      </w:r>
      <w:r>
        <w:rPr>
          <w:sz w:val="20"/>
          <w:szCs w:val="20"/>
        </w:rPr>
        <w:t> </w:t>
      </w:r>
      <w:r w:rsidRPr="00175FD7">
        <w:rPr>
          <w:sz w:val="20"/>
          <w:szCs w:val="20"/>
        </w:rPr>
        <w:t>przepisami, zmiana zezwolenia na prowadzenie zbiorowego zaopatrzenia w wodę i zbiorowego odprowadzania ścieków.</w:t>
      </w:r>
    </w:p>
    <w:p w:rsidR="001F79F7" w:rsidRPr="00175FD7" w:rsidRDefault="001F79F7" w:rsidP="00D35E3D">
      <w:pPr>
        <w:numPr>
          <w:ilvl w:val="0"/>
          <w:numId w:val="1"/>
        </w:numPr>
        <w:jc w:val="both"/>
        <w:rPr>
          <w:sz w:val="20"/>
          <w:szCs w:val="20"/>
        </w:rPr>
      </w:pPr>
      <w:r w:rsidRPr="00175FD7">
        <w:rPr>
          <w:sz w:val="20"/>
          <w:szCs w:val="20"/>
        </w:rPr>
        <w:t>Innym użytym w Ogólnych Warunkach pojęciom należy przypisywać znaczenie jakie nadają im przepisy prawa powszechnie obowiązującego, w szczególności Ustawa.</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II </w:t>
      </w:r>
    </w:p>
    <w:p w:rsidR="001F79F7" w:rsidRPr="00175FD7" w:rsidRDefault="001F79F7" w:rsidP="001A7455">
      <w:pPr>
        <w:tabs>
          <w:tab w:val="left" w:pos="7275"/>
          <w:tab w:val="right" w:pos="9637"/>
        </w:tabs>
        <w:jc w:val="center"/>
        <w:rPr>
          <w:b/>
          <w:sz w:val="20"/>
          <w:szCs w:val="20"/>
        </w:rPr>
      </w:pPr>
      <w:r w:rsidRPr="00175FD7">
        <w:rPr>
          <w:b/>
          <w:sz w:val="20"/>
          <w:szCs w:val="20"/>
        </w:rPr>
        <w:t xml:space="preserve">Podstawy działalności Dostawcy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2. </w:t>
      </w:r>
    </w:p>
    <w:p w:rsidR="001F79F7" w:rsidRPr="00175FD7" w:rsidRDefault="001F79F7" w:rsidP="001960EE">
      <w:pPr>
        <w:tabs>
          <w:tab w:val="left" w:pos="7275"/>
          <w:tab w:val="right" w:pos="9637"/>
        </w:tabs>
        <w:jc w:val="both"/>
        <w:rPr>
          <w:sz w:val="20"/>
          <w:szCs w:val="20"/>
        </w:rPr>
      </w:pPr>
      <w:r w:rsidRPr="00175FD7">
        <w:rPr>
          <w:sz w:val="20"/>
          <w:szCs w:val="20"/>
        </w:rPr>
        <w:t xml:space="preserve">Dostawca oświadcza, że prowadzi działalność gospodarczą w zakresie zbiorowego zaopatrzenia w wodę i zbiorowego odprowadzania ścieków na podstawie statutu, który stanowi załącznik nr 1 do uchwały Rady Gminy </w:t>
      </w:r>
      <w:r w:rsidR="00F73B11">
        <w:rPr>
          <w:sz w:val="20"/>
          <w:szCs w:val="20"/>
        </w:rPr>
        <w:t>Niegosławice</w:t>
      </w:r>
      <w:r w:rsidRPr="00175FD7">
        <w:rPr>
          <w:sz w:val="20"/>
          <w:szCs w:val="20"/>
        </w:rPr>
        <w:t xml:space="preserve"> nr</w:t>
      </w:r>
      <w:r>
        <w:rPr>
          <w:sz w:val="20"/>
          <w:szCs w:val="20"/>
        </w:rPr>
        <w:t> </w:t>
      </w:r>
      <w:r w:rsidR="008B11A3">
        <w:rPr>
          <w:sz w:val="20"/>
          <w:szCs w:val="20"/>
        </w:rPr>
        <w:t>II.36.2018</w:t>
      </w:r>
      <w:r w:rsidRPr="00175FD7">
        <w:rPr>
          <w:sz w:val="20"/>
          <w:szCs w:val="20"/>
        </w:rPr>
        <w:t xml:space="preserve"> z dnia </w:t>
      </w:r>
      <w:r w:rsidR="008B11A3">
        <w:rPr>
          <w:sz w:val="20"/>
          <w:szCs w:val="20"/>
        </w:rPr>
        <w:t>10 grudnia 2018 roku.</w:t>
      </w:r>
      <w:r w:rsidRPr="00175FD7">
        <w:rPr>
          <w:sz w:val="20"/>
          <w:szCs w:val="20"/>
        </w:rPr>
        <w:t xml:space="preserve"> </w:t>
      </w:r>
    </w:p>
    <w:p w:rsidR="001F79F7" w:rsidRPr="00175FD7" w:rsidRDefault="001F79F7" w:rsidP="001960EE">
      <w:pPr>
        <w:numPr>
          <w:ilvl w:val="1"/>
          <w:numId w:val="2"/>
        </w:numPr>
        <w:jc w:val="both"/>
        <w:rPr>
          <w:sz w:val="20"/>
          <w:szCs w:val="20"/>
        </w:rPr>
      </w:pPr>
      <w:r w:rsidRPr="00175FD7">
        <w:rPr>
          <w:sz w:val="20"/>
          <w:szCs w:val="20"/>
        </w:rPr>
        <w:t>Przedmiot i obszar działalności:</w:t>
      </w:r>
    </w:p>
    <w:p w:rsidR="001F79F7" w:rsidRPr="00175FD7" w:rsidRDefault="001F79F7" w:rsidP="001960EE">
      <w:pPr>
        <w:numPr>
          <w:ilvl w:val="2"/>
          <w:numId w:val="2"/>
        </w:numPr>
        <w:jc w:val="both"/>
        <w:rPr>
          <w:sz w:val="20"/>
          <w:szCs w:val="20"/>
        </w:rPr>
      </w:pPr>
      <w:r w:rsidRPr="00175FD7">
        <w:rPr>
          <w:sz w:val="20"/>
          <w:szCs w:val="20"/>
        </w:rPr>
        <w:t>przedmiotem działalności Dostawcy jest ujmowanie, uzdatnianie i dostarczanie wody oraz odprowadzanie i</w:t>
      </w:r>
      <w:r>
        <w:rPr>
          <w:sz w:val="20"/>
          <w:szCs w:val="20"/>
        </w:rPr>
        <w:t> </w:t>
      </w:r>
      <w:r w:rsidRPr="00175FD7">
        <w:rPr>
          <w:sz w:val="20"/>
          <w:szCs w:val="20"/>
        </w:rPr>
        <w:t>oczyszczanie ścieków.</w:t>
      </w:r>
    </w:p>
    <w:p w:rsidR="001F79F7" w:rsidRPr="00175FD7" w:rsidRDefault="001F79F7" w:rsidP="001960EE">
      <w:pPr>
        <w:numPr>
          <w:ilvl w:val="2"/>
          <w:numId w:val="2"/>
        </w:numPr>
        <w:jc w:val="both"/>
        <w:rPr>
          <w:sz w:val="20"/>
          <w:szCs w:val="20"/>
        </w:rPr>
      </w:pPr>
      <w:r w:rsidRPr="00175FD7">
        <w:rPr>
          <w:sz w:val="20"/>
          <w:szCs w:val="20"/>
        </w:rPr>
        <w:t xml:space="preserve">obszar działalności Dostawcy obejmuje Gminę </w:t>
      </w:r>
      <w:r w:rsidR="00F73B11">
        <w:rPr>
          <w:sz w:val="20"/>
          <w:szCs w:val="20"/>
        </w:rPr>
        <w:t>Niegosławice</w:t>
      </w:r>
      <w:r w:rsidRPr="00175FD7">
        <w:rPr>
          <w:sz w:val="20"/>
          <w:szCs w:val="20"/>
        </w:rPr>
        <w:t>.</w:t>
      </w:r>
    </w:p>
    <w:p w:rsidR="001F79F7" w:rsidRPr="00175FD7" w:rsidRDefault="001F79F7" w:rsidP="00820550">
      <w:pPr>
        <w:keepNext/>
        <w:widowControl/>
        <w:numPr>
          <w:ilvl w:val="1"/>
          <w:numId w:val="2"/>
        </w:numPr>
        <w:ind w:left="714" w:hanging="357"/>
        <w:jc w:val="both"/>
        <w:rPr>
          <w:sz w:val="20"/>
          <w:szCs w:val="20"/>
        </w:rPr>
      </w:pPr>
      <w:r w:rsidRPr="00175FD7">
        <w:rPr>
          <w:sz w:val="20"/>
          <w:szCs w:val="20"/>
        </w:rPr>
        <w:t>Wymagania w zakresie jakości usług wodociągowo-kanalizacyjnych:</w:t>
      </w:r>
    </w:p>
    <w:p w:rsidR="001F79F7" w:rsidRPr="00175FD7" w:rsidRDefault="001F79F7" w:rsidP="001960EE">
      <w:pPr>
        <w:numPr>
          <w:ilvl w:val="2"/>
          <w:numId w:val="2"/>
        </w:numPr>
        <w:jc w:val="both"/>
        <w:rPr>
          <w:sz w:val="20"/>
          <w:szCs w:val="20"/>
        </w:rPr>
      </w:pPr>
      <w:r w:rsidRPr="00175FD7">
        <w:rPr>
          <w:sz w:val="20"/>
          <w:szCs w:val="20"/>
        </w:rPr>
        <w:t xml:space="preserve">Dostawca jest zobowiązany w szczególności do zapewnienia wysokiej jakości świadczonych usług, niezawodności zbiorowego zaopatrzenia w wodę i zbiorowego odprowadzania ścieków, przestrzegania wymagań ograniczenia szkodliwego oddziaływania na środowisko i utrzymania możliwie niskich kosztów prowadzenia działalności. </w:t>
      </w:r>
    </w:p>
    <w:p w:rsidR="001F79F7" w:rsidRPr="00175FD7" w:rsidRDefault="001F79F7" w:rsidP="001960EE">
      <w:pPr>
        <w:numPr>
          <w:ilvl w:val="2"/>
          <w:numId w:val="2"/>
        </w:numPr>
        <w:jc w:val="both"/>
        <w:rPr>
          <w:sz w:val="20"/>
          <w:szCs w:val="20"/>
        </w:rPr>
      </w:pPr>
      <w:r w:rsidRPr="00175FD7">
        <w:rPr>
          <w:sz w:val="20"/>
          <w:szCs w:val="20"/>
        </w:rPr>
        <w:t>Dostawca zobowiązany jest zapewnić zdolność posiadanych urządzeń wodociągowo – kanalizacyjnych do realizacji dostaw wody do odbiorców w wymaganej ilości, jakości określonej obowiązującym Rozporządzeniem i</w:t>
      </w:r>
      <w:r>
        <w:rPr>
          <w:sz w:val="20"/>
          <w:szCs w:val="20"/>
        </w:rPr>
        <w:t> </w:t>
      </w:r>
      <w:r w:rsidRPr="00175FD7">
        <w:rPr>
          <w:sz w:val="20"/>
          <w:szCs w:val="20"/>
        </w:rPr>
        <w:t xml:space="preserve">pod odpowiednim ciśnieniem oraz dostaw wody i odprowadzania ścieków w sposób ciągły i niezawodny. </w:t>
      </w:r>
    </w:p>
    <w:p w:rsidR="001F79F7" w:rsidRPr="00175FD7" w:rsidRDefault="001F79F7" w:rsidP="001960EE">
      <w:pPr>
        <w:numPr>
          <w:ilvl w:val="2"/>
          <w:numId w:val="2"/>
        </w:numPr>
        <w:jc w:val="both"/>
        <w:rPr>
          <w:sz w:val="20"/>
          <w:szCs w:val="20"/>
        </w:rPr>
      </w:pPr>
      <w:r w:rsidRPr="00175FD7">
        <w:rPr>
          <w:sz w:val="20"/>
          <w:szCs w:val="20"/>
        </w:rPr>
        <w:t>Dostawca zobowiązany jest do prowadzenia systematycznej kontroli jakości dostarczanej wody oraz kontroli jakości i warunków wprowadzanych ścieków do urządzeń kanalizacyjnych.</w:t>
      </w:r>
    </w:p>
    <w:p w:rsidR="001F79F7" w:rsidRPr="00175FD7" w:rsidRDefault="001F79F7" w:rsidP="001960EE">
      <w:pPr>
        <w:numPr>
          <w:ilvl w:val="1"/>
          <w:numId w:val="2"/>
        </w:numPr>
        <w:jc w:val="both"/>
        <w:rPr>
          <w:sz w:val="20"/>
          <w:szCs w:val="20"/>
        </w:rPr>
      </w:pPr>
      <w:r w:rsidRPr="00175FD7">
        <w:rPr>
          <w:sz w:val="20"/>
          <w:szCs w:val="20"/>
        </w:rPr>
        <w:t>Warunki, zakres i tryb kontroli realizacji zapisów statutu i przestrzegania regulaminu, o którym mowa w art. 19 ust. 1 Ustawy:</w:t>
      </w:r>
    </w:p>
    <w:p w:rsidR="001F79F7" w:rsidRPr="00175FD7" w:rsidRDefault="001F79F7" w:rsidP="001960EE">
      <w:pPr>
        <w:numPr>
          <w:ilvl w:val="2"/>
          <w:numId w:val="2"/>
        </w:numPr>
        <w:jc w:val="both"/>
        <w:rPr>
          <w:sz w:val="20"/>
          <w:szCs w:val="20"/>
        </w:rPr>
      </w:pPr>
      <w:r w:rsidRPr="00175FD7">
        <w:rPr>
          <w:sz w:val="20"/>
          <w:szCs w:val="20"/>
        </w:rPr>
        <w:t>Dostawca zobowiązany jest do prowadzenia dokumentacji jakości świadczonych usług, obejmującej w</w:t>
      </w:r>
      <w:r>
        <w:rPr>
          <w:sz w:val="20"/>
          <w:szCs w:val="20"/>
        </w:rPr>
        <w:t> </w:t>
      </w:r>
      <w:r w:rsidRPr="00175FD7">
        <w:rPr>
          <w:sz w:val="20"/>
          <w:szCs w:val="20"/>
        </w:rPr>
        <w:t xml:space="preserve">szczególności: ewidencję skarg i wniosków oraz dokumentację ich załatwienia, ewidencję awarii oraz zasięgu </w:t>
      </w:r>
      <w:r w:rsidRPr="00175FD7">
        <w:rPr>
          <w:sz w:val="20"/>
          <w:szCs w:val="20"/>
        </w:rPr>
        <w:lastRenderedPageBreak/>
        <w:t>i</w:t>
      </w:r>
      <w:r>
        <w:rPr>
          <w:sz w:val="20"/>
          <w:szCs w:val="20"/>
        </w:rPr>
        <w:t> </w:t>
      </w:r>
      <w:r w:rsidRPr="00175FD7">
        <w:rPr>
          <w:sz w:val="20"/>
          <w:szCs w:val="20"/>
        </w:rPr>
        <w:t xml:space="preserve">czasu usuwania, ewidencję i archiwum sprawozdań z kontroli usługodawcy, dokonywanych przez organy upoważnione do ich przeprowadzenia w oparciu o odrębne przepisy. </w:t>
      </w:r>
    </w:p>
    <w:p w:rsidR="001F79F7" w:rsidRPr="00175FD7" w:rsidRDefault="001F79F7" w:rsidP="001960EE">
      <w:pPr>
        <w:numPr>
          <w:ilvl w:val="2"/>
          <w:numId w:val="2"/>
        </w:numPr>
        <w:jc w:val="both"/>
        <w:rPr>
          <w:sz w:val="20"/>
          <w:szCs w:val="20"/>
        </w:rPr>
      </w:pPr>
      <w:r w:rsidRPr="00175FD7">
        <w:rPr>
          <w:sz w:val="20"/>
          <w:szCs w:val="20"/>
        </w:rPr>
        <w:t>Dostawca zobowiązany jest do przedkładania Wójtowi Gminy wraz z rocznym sprawozdaniem finansowym informacji o: realizacji skarg i wniosków, występujących awariach, wnioskach pokontrolnych z</w:t>
      </w:r>
      <w:r>
        <w:rPr>
          <w:sz w:val="20"/>
          <w:szCs w:val="20"/>
        </w:rPr>
        <w:t> </w:t>
      </w:r>
      <w:r w:rsidRPr="00175FD7">
        <w:rPr>
          <w:sz w:val="20"/>
          <w:szCs w:val="20"/>
        </w:rPr>
        <w:t xml:space="preserve">przeprowadzonych kontroli zewnętrznych, jakości usług zbiorowego zaopatrzenia w wodę, jakości usług zbiorowego odprowadzania ścieków. </w:t>
      </w:r>
    </w:p>
    <w:p w:rsidR="001F79F7" w:rsidRPr="00175FD7" w:rsidRDefault="001F79F7" w:rsidP="001960EE">
      <w:pPr>
        <w:numPr>
          <w:ilvl w:val="2"/>
          <w:numId w:val="2"/>
        </w:numPr>
        <w:jc w:val="both"/>
        <w:rPr>
          <w:sz w:val="20"/>
          <w:szCs w:val="20"/>
        </w:rPr>
      </w:pPr>
      <w:r w:rsidRPr="00175FD7">
        <w:rPr>
          <w:sz w:val="20"/>
          <w:szCs w:val="20"/>
        </w:rPr>
        <w:t>Wójt Gminy uprawniony jest do przeprowadzenia kontroli działalności gospodarczej przedsiębiorstwa w zakresie zgodności wykonywanej działalności ze statutem.</w:t>
      </w:r>
    </w:p>
    <w:p w:rsidR="001F79F7" w:rsidRPr="00175FD7" w:rsidRDefault="001F79F7" w:rsidP="001960EE">
      <w:pPr>
        <w:numPr>
          <w:ilvl w:val="1"/>
          <w:numId w:val="2"/>
        </w:numPr>
        <w:jc w:val="both"/>
        <w:rPr>
          <w:sz w:val="20"/>
          <w:szCs w:val="20"/>
        </w:rPr>
      </w:pPr>
      <w:r w:rsidRPr="00175FD7">
        <w:rPr>
          <w:sz w:val="20"/>
          <w:szCs w:val="20"/>
        </w:rPr>
        <w:t>Warunki wprowadzania ograniczeń dostarczania wody w przyp</w:t>
      </w:r>
      <w:r>
        <w:rPr>
          <w:sz w:val="20"/>
          <w:szCs w:val="20"/>
        </w:rPr>
        <w:t>adku wystąpienia jej niedoboru:</w:t>
      </w:r>
    </w:p>
    <w:p w:rsidR="001F79F7" w:rsidRPr="00175FD7" w:rsidRDefault="001F79F7" w:rsidP="001960EE">
      <w:pPr>
        <w:numPr>
          <w:ilvl w:val="2"/>
          <w:numId w:val="2"/>
        </w:numPr>
        <w:jc w:val="both"/>
        <w:rPr>
          <w:sz w:val="20"/>
          <w:szCs w:val="20"/>
        </w:rPr>
      </w:pPr>
      <w:r w:rsidRPr="00175FD7">
        <w:rPr>
          <w:sz w:val="20"/>
          <w:szCs w:val="20"/>
        </w:rPr>
        <w:t>w przypadku niedoboru wody spowodowanego niedostateczną wydajnością ujęć lub ograniczoną przepustowością sieci wodociągowych, Dostawca zobowiązany jest do opracowania i wdrożenia programu dostaw wody w warunkach występowania jej niedoboru, uwzględniającego rotacyjne ograniczenia lub przerwy w</w:t>
      </w:r>
      <w:r>
        <w:rPr>
          <w:sz w:val="20"/>
          <w:szCs w:val="20"/>
        </w:rPr>
        <w:t> </w:t>
      </w:r>
      <w:r w:rsidRPr="00175FD7">
        <w:rPr>
          <w:sz w:val="20"/>
          <w:szCs w:val="20"/>
        </w:rPr>
        <w:t xml:space="preserve">dostawach wody dla poszczególnych regionów gminy, jak również poprzez ograniczenie zużycia wody na inne cele niż zaopatrzenie ludności. </w:t>
      </w:r>
    </w:p>
    <w:p w:rsidR="001F79F7" w:rsidRPr="00175FD7" w:rsidRDefault="001F79F7" w:rsidP="001960EE">
      <w:pPr>
        <w:numPr>
          <w:ilvl w:val="2"/>
          <w:numId w:val="2"/>
        </w:numPr>
        <w:jc w:val="both"/>
        <w:rPr>
          <w:sz w:val="20"/>
          <w:szCs w:val="20"/>
        </w:rPr>
      </w:pPr>
      <w:r w:rsidRPr="00175FD7">
        <w:rPr>
          <w:sz w:val="20"/>
          <w:szCs w:val="20"/>
        </w:rPr>
        <w:t>w przypadku niedoboru wody spowodowanego siłą wyższą, a także zaistnieniem nagłych, nieprzewidzianych i</w:t>
      </w:r>
      <w:r>
        <w:rPr>
          <w:sz w:val="20"/>
          <w:szCs w:val="20"/>
        </w:rPr>
        <w:t> </w:t>
      </w:r>
      <w:r w:rsidRPr="00175FD7">
        <w:rPr>
          <w:sz w:val="20"/>
          <w:szCs w:val="20"/>
        </w:rPr>
        <w:t xml:space="preserve">niezależnych od przedsiębiorstwa zdarzeń </w:t>
      </w:r>
      <w:proofErr w:type="spellStart"/>
      <w:r w:rsidRPr="00175FD7">
        <w:rPr>
          <w:sz w:val="20"/>
          <w:szCs w:val="20"/>
        </w:rPr>
        <w:t>tj</w:t>
      </w:r>
      <w:proofErr w:type="spellEnd"/>
      <w:r w:rsidRPr="00175FD7">
        <w:rPr>
          <w:sz w:val="20"/>
          <w:szCs w:val="20"/>
        </w:rPr>
        <w:t>: klęski żywiołowe, powódź, susza, skażenie wody wyciekami paliw ciekłych z rurociągów lub zbiorników, Dostawca zobowiązany jest do: niezwłocznego poinformowania Odbiorcę usług o zaistniałej sytuacji w sposób zwyczajowo przyjęty w danej miejscowości, uruchomienia zastępczych punktów poboru wody rozmieszczonych w sposób umożliwiający korzystanie z nich przez Odbiorcę usług i</w:t>
      </w:r>
      <w:r>
        <w:rPr>
          <w:sz w:val="20"/>
          <w:szCs w:val="20"/>
        </w:rPr>
        <w:t> </w:t>
      </w:r>
      <w:r w:rsidRPr="00175FD7">
        <w:rPr>
          <w:sz w:val="20"/>
          <w:szCs w:val="20"/>
        </w:rPr>
        <w:t xml:space="preserve">opublikowanie informacji o ich usytuowaniu, niezwłoczne przystąpienie do usuwania skutków awarii lub zdarzeń nagłych, bądź wynikających z siły wyższej. </w:t>
      </w:r>
    </w:p>
    <w:p w:rsidR="001F79F7" w:rsidRPr="00175FD7" w:rsidRDefault="001F79F7" w:rsidP="001960EE">
      <w:pPr>
        <w:numPr>
          <w:ilvl w:val="1"/>
          <w:numId w:val="2"/>
        </w:numPr>
        <w:jc w:val="both"/>
        <w:rPr>
          <w:sz w:val="20"/>
          <w:szCs w:val="20"/>
        </w:rPr>
      </w:pPr>
      <w:r w:rsidRPr="00175FD7">
        <w:rPr>
          <w:sz w:val="20"/>
          <w:szCs w:val="20"/>
        </w:rPr>
        <w:t xml:space="preserve">Zobowiązanie do prowadzenia przez przedsiębiorstwo wodociągowo-kanalizacyjne racjonalnej gospodarki w zakresie działalności objętej </w:t>
      </w:r>
      <w:r>
        <w:rPr>
          <w:sz w:val="20"/>
          <w:szCs w:val="20"/>
        </w:rPr>
        <w:t xml:space="preserve">przepisami prawa </w:t>
      </w:r>
      <w:r w:rsidRPr="00175FD7">
        <w:rPr>
          <w:sz w:val="20"/>
          <w:szCs w:val="20"/>
        </w:rPr>
        <w:t>:</w:t>
      </w:r>
    </w:p>
    <w:p w:rsidR="001F79F7" w:rsidRPr="00175FD7" w:rsidRDefault="001F79F7" w:rsidP="001960EE">
      <w:pPr>
        <w:numPr>
          <w:ilvl w:val="2"/>
          <w:numId w:val="2"/>
        </w:numPr>
        <w:jc w:val="both"/>
        <w:rPr>
          <w:sz w:val="20"/>
          <w:szCs w:val="20"/>
        </w:rPr>
      </w:pPr>
      <w:r w:rsidRPr="00175FD7">
        <w:rPr>
          <w:sz w:val="20"/>
          <w:szCs w:val="20"/>
        </w:rPr>
        <w:t>Dostawca zobowiązany jest do prowadzenia działalności w zakresie zbiorowego zaopatrzenia w wodę i</w:t>
      </w:r>
      <w:r>
        <w:rPr>
          <w:sz w:val="20"/>
          <w:szCs w:val="20"/>
        </w:rPr>
        <w:t> </w:t>
      </w:r>
      <w:r w:rsidRPr="00175FD7">
        <w:rPr>
          <w:sz w:val="20"/>
          <w:szCs w:val="20"/>
        </w:rPr>
        <w:t xml:space="preserve">odprowadzania ścieków w sposób zapewniający optymalizacje kosztów oraz opłat za świadczone usługi. </w:t>
      </w:r>
    </w:p>
    <w:p w:rsidR="001F79F7" w:rsidRPr="00175FD7" w:rsidRDefault="001F79F7" w:rsidP="001960EE">
      <w:pPr>
        <w:numPr>
          <w:ilvl w:val="2"/>
          <w:numId w:val="2"/>
        </w:numPr>
        <w:jc w:val="both"/>
        <w:rPr>
          <w:sz w:val="20"/>
          <w:szCs w:val="20"/>
        </w:rPr>
      </w:pPr>
      <w:r w:rsidRPr="00175FD7">
        <w:rPr>
          <w:sz w:val="20"/>
          <w:szCs w:val="20"/>
        </w:rPr>
        <w:t xml:space="preserve">Dostawca zobowiązany jest do ustalania opłat w oparciu o niezbędne przychody, których wartość pokrywa uzasadnione wydatki związane z eksploatacją i utrzymaniem urządzeń wodociągowych i kanalizacyjnych, ponoszonych dla zapewnienia odpowiedniej ilości i jakości usług – z uwzględnieniem kryterium racjonalizacji prowadzenia działalności. </w:t>
      </w:r>
    </w:p>
    <w:p w:rsidR="001F79F7" w:rsidRPr="00175FD7" w:rsidRDefault="001F79F7" w:rsidP="00D35E3D">
      <w:pPr>
        <w:numPr>
          <w:ilvl w:val="2"/>
          <w:numId w:val="2"/>
        </w:numPr>
        <w:jc w:val="both"/>
        <w:rPr>
          <w:sz w:val="20"/>
          <w:szCs w:val="20"/>
        </w:rPr>
      </w:pPr>
      <w:r w:rsidRPr="00175FD7">
        <w:rPr>
          <w:sz w:val="20"/>
          <w:szCs w:val="20"/>
        </w:rPr>
        <w:t xml:space="preserve"> Dostawca zobowiązany jest do informowania Wójta Gminy o przedsięwzięciach racjonalizujących zużycie wody oraz odprowadzanie ścieków w celu uwzględnienia tego w wieloletniej prognozie finansowej gminy.</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III </w:t>
      </w:r>
    </w:p>
    <w:p w:rsidR="001F79F7" w:rsidRPr="00175FD7" w:rsidRDefault="001F79F7" w:rsidP="00175FD7">
      <w:pPr>
        <w:tabs>
          <w:tab w:val="left" w:pos="7275"/>
          <w:tab w:val="right" w:pos="9637"/>
        </w:tabs>
        <w:jc w:val="center"/>
        <w:rPr>
          <w:b/>
          <w:sz w:val="20"/>
          <w:szCs w:val="20"/>
        </w:rPr>
      </w:pPr>
      <w:r w:rsidRPr="00175FD7">
        <w:rPr>
          <w:b/>
          <w:sz w:val="20"/>
          <w:szCs w:val="20"/>
        </w:rPr>
        <w:t>Ilość i jakość świadczonych usług wodociągowych</w:t>
      </w:r>
      <w:r>
        <w:rPr>
          <w:b/>
          <w:sz w:val="20"/>
          <w:szCs w:val="20"/>
        </w:rPr>
        <w:t xml:space="preserve"> i </w:t>
      </w:r>
      <w:r w:rsidRPr="00175FD7">
        <w:rPr>
          <w:b/>
          <w:sz w:val="20"/>
          <w:szCs w:val="20"/>
        </w:rPr>
        <w:t xml:space="preserve">kanalizacyjnych oraz warunki ich świadczenia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3. </w:t>
      </w:r>
    </w:p>
    <w:p w:rsidR="001F79F7" w:rsidRPr="00175FD7" w:rsidRDefault="001F79F7" w:rsidP="001960EE">
      <w:pPr>
        <w:numPr>
          <w:ilvl w:val="0"/>
          <w:numId w:val="3"/>
        </w:numPr>
        <w:jc w:val="both"/>
        <w:rPr>
          <w:sz w:val="20"/>
          <w:szCs w:val="20"/>
        </w:rPr>
      </w:pPr>
      <w:r w:rsidRPr="00175FD7">
        <w:rPr>
          <w:sz w:val="20"/>
          <w:szCs w:val="20"/>
        </w:rPr>
        <w:t>Dostawca oświadcza, że na warunkach określonych w Ustawie, Umowie oraz Ogólnych War</w:t>
      </w:r>
      <w:r>
        <w:rPr>
          <w:sz w:val="20"/>
          <w:szCs w:val="20"/>
        </w:rPr>
        <w:t>unkach zapewnia dostawę wody i/lub</w:t>
      </w:r>
      <w:r w:rsidRPr="00175FD7">
        <w:rPr>
          <w:sz w:val="20"/>
          <w:szCs w:val="20"/>
        </w:rPr>
        <w:t xml:space="preserve"> odprowadzanie ścieków do/z nieruchomości, o której mowa w Umowie, zgodnie z wydanymi warunkami technicznymi przyłączenia nieruchomości do sieci, o ciśnieniu umożliwiającym użytkowanie wody nie mniejszym niż 0,05 </w:t>
      </w:r>
      <w:proofErr w:type="spellStart"/>
      <w:r w:rsidRPr="00175FD7">
        <w:rPr>
          <w:sz w:val="20"/>
          <w:szCs w:val="20"/>
        </w:rPr>
        <w:t>MPa</w:t>
      </w:r>
      <w:proofErr w:type="spellEnd"/>
      <w:r w:rsidRPr="00175FD7">
        <w:rPr>
          <w:sz w:val="20"/>
          <w:szCs w:val="20"/>
        </w:rPr>
        <w:t xml:space="preserve"> i nie większym niż 0,6 </w:t>
      </w:r>
      <w:proofErr w:type="spellStart"/>
      <w:r w:rsidRPr="00175FD7">
        <w:rPr>
          <w:sz w:val="20"/>
          <w:szCs w:val="20"/>
        </w:rPr>
        <w:t>MPa</w:t>
      </w:r>
      <w:proofErr w:type="spellEnd"/>
      <w:r w:rsidRPr="00175FD7">
        <w:rPr>
          <w:sz w:val="20"/>
          <w:szCs w:val="20"/>
        </w:rPr>
        <w:t>, w granicach technicznych możliwości świadczenia usług wyznaczonych m.in. strukturą i średnicą sieci, przyłącza oraz instalacji wewnętrznej Odbiorcy usług.</w:t>
      </w:r>
    </w:p>
    <w:p w:rsidR="001F79F7" w:rsidRPr="00175FD7" w:rsidRDefault="001F79F7" w:rsidP="001960EE">
      <w:pPr>
        <w:numPr>
          <w:ilvl w:val="0"/>
          <w:numId w:val="3"/>
        </w:numPr>
        <w:jc w:val="both"/>
        <w:rPr>
          <w:sz w:val="20"/>
          <w:szCs w:val="20"/>
        </w:rPr>
      </w:pPr>
      <w:r w:rsidRPr="00175FD7">
        <w:rPr>
          <w:sz w:val="20"/>
          <w:szCs w:val="20"/>
        </w:rPr>
        <w:t>Dostawca zobowiązuje się dostarczać wodę w sposób ciągły i niezawodny, w warunkach należytego wykonywania przez Odbiorcę usług obowiązków określonych w Ustawie, Umowie i Ogólnych Warunkach, w szczególności związanych z</w:t>
      </w:r>
      <w:r>
        <w:rPr>
          <w:sz w:val="20"/>
          <w:szCs w:val="20"/>
        </w:rPr>
        <w:t> </w:t>
      </w:r>
      <w:r w:rsidRPr="00175FD7">
        <w:rPr>
          <w:sz w:val="20"/>
          <w:szCs w:val="20"/>
        </w:rPr>
        <w:t>utrzymaniem przyłącza wodociągowego, będącego w posiadaniu Odbiorcy usług, w tym usuwania jego awarii.</w:t>
      </w:r>
    </w:p>
    <w:p w:rsidR="001F79F7" w:rsidRPr="00175FD7" w:rsidRDefault="001F79F7" w:rsidP="001960EE">
      <w:pPr>
        <w:numPr>
          <w:ilvl w:val="0"/>
          <w:numId w:val="3"/>
        </w:numPr>
        <w:jc w:val="both"/>
        <w:rPr>
          <w:sz w:val="20"/>
          <w:szCs w:val="20"/>
        </w:rPr>
      </w:pPr>
      <w:r w:rsidRPr="00175FD7">
        <w:rPr>
          <w:sz w:val="20"/>
          <w:szCs w:val="20"/>
        </w:rPr>
        <w:t>Dostawca zobowiązuje się dostarczać wodę o parametrach jakościowych określonych w Załączniku nr 1 do Ogólnych Warunków. Informacja o parametrach jakości wody dostarczanej przez Dostawcę znajduje się w siedzibie Dostawcy</w:t>
      </w:r>
      <w:r w:rsidR="001D2C2A">
        <w:rPr>
          <w:sz w:val="20"/>
          <w:szCs w:val="20"/>
        </w:rPr>
        <w:t>.</w:t>
      </w:r>
    </w:p>
    <w:p w:rsidR="001F79F7" w:rsidRPr="00175FD7" w:rsidRDefault="001F79F7" w:rsidP="001960EE">
      <w:pPr>
        <w:numPr>
          <w:ilvl w:val="0"/>
          <w:numId w:val="3"/>
        </w:numPr>
        <w:jc w:val="both"/>
        <w:rPr>
          <w:sz w:val="20"/>
          <w:szCs w:val="20"/>
        </w:rPr>
      </w:pPr>
      <w:r w:rsidRPr="00175FD7">
        <w:rPr>
          <w:sz w:val="20"/>
          <w:szCs w:val="20"/>
        </w:rPr>
        <w:t>Dostawca zobowiązuje się dostarczać wodę w ilości nie mniejszej niż określonej we wniosku o wydanie technicznych warunków przyłączenia o ile Umowa nie stanowi inaczej.</w:t>
      </w:r>
    </w:p>
    <w:p w:rsidR="001F79F7" w:rsidRPr="00175FD7" w:rsidRDefault="001F79F7" w:rsidP="001960EE">
      <w:pPr>
        <w:numPr>
          <w:ilvl w:val="0"/>
          <w:numId w:val="3"/>
        </w:numPr>
        <w:jc w:val="both"/>
        <w:rPr>
          <w:sz w:val="20"/>
          <w:szCs w:val="20"/>
        </w:rPr>
      </w:pPr>
      <w:r w:rsidRPr="00175FD7">
        <w:rPr>
          <w:sz w:val="20"/>
          <w:szCs w:val="20"/>
        </w:rPr>
        <w:t>Dostawca zobowiązuje się odbierać ścieki w sposób ciągły i niezawodny, w warunkach należytego wykonywania przez Odbiorcę usług obowiązków określonych w Ustawie, Umowie i Ogólnych Warunkach, w szczególności związanych z</w:t>
      </w:r>
      <w:r>
        <w:rPr>
          <w:sz w:val="20"/>
          <w:szCs w:val="20"/>
        </w:rPr>
        <w:t> </w:t>
      </w:r>
      <w:r w:rsidRPr="00175FD7">
        <w:rPr>
          <w:sz w:val="20"/>
          <w:szCs w:val="20"/>
        </w:rPr>
        <w:t>dotrzymaniem przez Odbiorcę usług właściwej jakości ścieków odprowadzanych do urządzeń kanalizacyjnych oraz utrzymaniem przyłącza kanalizacyjnego będącego w posiadaniu Odbiorcy usług, w tym usuwania jego awarii.</w:t>
      </w:r>
    </w:p>
    <w:p w:rsidR="001F79F7" w:rsidRPr="00175FD7" w:rsidRDefault="001F79F7" w:rsidP="001960EE">
      <w:pPr>
        <w:numPr>
          <w:ilvl w:val="0"/>
          <w:numId w:val="3"/>
        </w:numPr>
        <w:jc w:val="both"/>
        <w:rPr>
          <w:sz w:val="20"/>
          <w:szCs w:val="20"/>
        </w:rPr>
      </w:pPr>
      <w:r w:rsidRPr="00175FD7">
        <w:rPr>
          <w:sz w:val="20"/>
          <w:szCs w:val="20"/>
        </w:rPr>
        <w:t>Dostawca zobowiązuje się odbierać ścieki w ilości nie mniejszej niż określonej we wniosku o wydanie technicznych warunków przyłączenia o ile Umowa nie stanowi inaczej.</w:t>
      </w:r>
    </w:p>
    <w:p w:rsidR="001F79F7" w:rsidRPr="00175FD7" w:rsidRDefault="001F79F7" w:rsidP="00175FD7">
      <w:pPr>
        <w:tabs>
          <w:tab w:val="left" w:pos="7275"/>
          <w:tab w:val="right" w:pos="9637"/>
        </w:tabs>
        <w:jc w:val="both"/>
        <w:rPr>
          <w:sz w:val="20"/>
          <w:szCs w:val="20"/>
        </w:rPr>
      </w:pPr>
    </w:p>
    <w:p w:rsidR="001F79F7" w:rsidRPr="00175FD7" w:rsidRDefault="001F79F7" w:rsidP="00175FD7">
      <w:pPr>
        <w:tabs>
          <w:tab w:val="left" w:pos="7275"/>
          <w:tab w:val="right" w:pos="9637"/>
        </w:tabs>
        <w:jc w:val="center"/>
        <w:rPr>
          <w:b/>
          <w:sz w:val="20"/>
          <w:szCs w:val="20"/>
        </w:rPr>
      </w:pPr>
      <w:r w:rsidRPr="00175FD7">
        <w:rPr>
          <w:b/>
          <w:sz w:val="20"/>
          <w:szCs w:val="20"/>
        </w:rPr>
        <w:t xml:space="preserve">§ 4. </w:t>
      </w:r>
    </w:p>
    <w:p w:rsidR="001F79F7" w:rsidRPr="00175FD7" w:rsidRDefault="001F79F7" w:rsidP="00823862">
      <w:pPr>
        <w:numPr>
          <w:ilvl w:val="0"/>
          <w:numId w:val="4"/>
        </w:numPr>
        <w:jc w:val="both"/>
        <w:rPr>
          <w:sz w:val="20"/>
          <w:szCs w:val="20"/>
        </w:rPr>
      </w:pPr>
      <w:r w:rsidRPr="00175FD7">
        <w:rPr>
          <w:sz w:val="20"/>
          <w:szCs w:val="20"/>
        </w:rPr>
        <w:t>Zabronionym jest wprowadzanie ścieków bytowych i ścieków przemysłowych do urządzeń kanalizacyjnych przeznaczonych do odprowadzania wód opadowych, a także wprowadzanie ścieków opadowych i wód drenażowych do kanalizacji sanitarnej.</w:t>
      </w:r>
    </w:p>
    <w:p w:rsidR="001F79F7" w:rsidRPr="00175FD7" w:rsidRDefault="001F79F7" w:rsidP="00823862">
      <w:pPr>
        <w:numPr>
          <w:ilvl w:val="0"/>
          <w:numId w:val="4"/>
        </w:numPr>
        <w:jc w:val="both"/>
        <w:rPr>
          <w:sz w:val="20"/>
          <w:szCs w:val="20"/>
        </w:rPr>
      </w:pPr>
      <w:r w:rsidRPr="00175FD7">
        <w:rPr>
          <w:sz w:val="20"/>
          <w:szCs w:val="20"/>
        </w:rPr>
        <w:t>Ścieki przemysłowe wprowadzane do urządzeń kanalizacyjnych nie mogą przekraczać dopuszczalnej wartości wskaźników zanieczyszczeń określanych w Rozporządzeniu przemysłowym.</w:t>
      </w:r>
    </w:p>
    <w:p w:rsidR="001F79F7" w:rsidRPr="00175FD7" w:rsidRDefault="001F79F7" w:rsidP="00D35E3D">
      <w:pPr>
        <w:numPr>
          <w:ilvl w:val="0"/>
          <w:numId w:val="4"/>
        </w:numPr>
        <w:jc w:val="both"/>
        <w:rPr>
          <w:sz w:val="20"/>
          <w:szCs w:val="20"/>
        </w:rPr>
      </w:pPr>
      <w:r w:rsidRPr="00175FD7">
        <w:rPr>
          <w:sz w:val="20"/>
          <w:szCs w:val="20"/>
        </w:rPr>
        <w:t>Dostawca jest obowiązany do prowadzenia regularnej kontroli ilości i jakości odprowadzanych ścieków bytowych i</w:t>
      </w:r>
      <w:r>
        <w:rPr>
          <w:sz w:val="20"/>
          <w:szCs w:val="20"/>
        </w:rPr>
        <w:t> </w:t>
      </w:r>
      <w:r w:rsidRPr="00175FD7">
        <w:rPr>
          <w:sz w:val="20"/>
          <w:szCs w:val="20"/>
        </w:rPr>
        <w:t>ścieków przemysłowych oraz kontroli przestrzegania warunków wprowadzania ścieków do urządzeń kanalizacyjnych.</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IV </w:t>
      </w:r>
    </w:p>
    <w:p w:rsidR="001F79F7" w:rsidRPr="00175FD7" w:rsidRDefault="001F79F7" w:rsidP="00175FD7">
      <w:pPr>
        <w:tabs>
          <w:tab w:val="left" w:pos="7275"/>
          <w:tab w:val="right" w:pos="9637"/>
        </w:tabs>
        <w:jc w:val="center"/>
        <w:rPr>
          <w:b/>
          <w:sz w:val="20"/>
          <w:szCs w:val="20"/>
        </w:rPr>
      </w:pPr>
      <w:r w:rsidRPr="00175FD7">
        <w:rPr>
          <w:b/>
          <w:sz w:val="20"/>
          <w:szCs w:val="20"/>
        </w:rPr>
        <w:t xml:space="preserve">Warunki usuwania awarii przyłączy wodociągowych lub przyłączy kanalizacyjnych będących w posiadaniu Odbiorcy usług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lastRenderedPageBreak/>
        <w:t xml:space="preserve">§ 5. </w:t>
      </w:r>
    </w:p>
    <w:p w:rsidR="001F79F7" w:rsidRPr="00175FD7" w:rsidRDefault="001F79F7" w:rsidP="00823862">
      <w:pPr>
        <w:numPr>
          <w:ilvl w:val="0"/>
          <w:numId w:val="5"/>
        </w:numPr>
        <w:jc w:val="both"/>
        <w:rPr>
          <w:sz w:val="20"/>
          <w:szCs w:val="20"/>
        </w:rPr>
      </w:pPr>
      <w:r w:rsidRPr="00175FD7">
        <w:rPr>
          <w:sz w:val="20"/>
          <w:szCs w:val="20"/>
        </w:rPr>
        <w:t xml:space="preserve">W przypadku wystąpienia awarii przyłącza wodociągowego lub kanalizacyjnego znajdującego się w posiadaniu Odbiorcy usług, jest on zobowiązany do bezzwłocznego powiadomienia Dostawcy o zaistniałej awarii oraz jej usunięcia na własny koszt.  </w:t>
      </w:r>
    </w:p>
    <w:p w:rsidR="001F79F7" w:rsidRPr="00175FD7" w:rsidRDefault="001F79F7" w:rsidP="00823862">
      <w:pPr>
        <w:numPr>
          <w:ilvl w:val="0"/>
          <w:numId w:val="5"/>
        </w:numPr>
        <w:jc w:val="both"/>
        <w:rPr>
          <w:sz w:val="20"/>
          <w:szCs w:val="20"/>
        </w:rPr>
      </w:pPr>
      <w:r w:rsidRPr="00175FD7">
        <w:rPr>
          <w:sz w:val="20"/>
          <w:szCs w:val="20"/>
        </w:rPr>
        <w:t>Jeżeli awaria przył</w:t>
      </w:r>
      <w:r>
        <w:rPr>
          <w:sz w:val="20"/>
          <w:szCs w:val="20"/>
        </w:rPr>
        <w:t>ącza Odbiorcy usług, powoduje:</w:t>
      </w:r>
    </w:p>
    <w:p w:rsidR="001F79F7" w:rsidRPr="00175FD7" w:rsidRDefault="001F79F7" w:rsidP="00823862">
      <w:pPr>
        <w:numPr>
          <w:ilvl w:val="1"/>
          <w:numId w:val="5"/>
        </w:numPr>
        <w:jc w:val="both"/>
        <w:rPr>
          <w:sz w:val="20"/>
          <w:szCs w:val="20"/>
        </w:rPr>
      </w:pPr>
      <w:r w:rsidRPr="00175FD7">
        <w:rPr>
          <w:sz w:val="20"/>
          <w:szCs w:val="20"/>
        </w:rPr>
        <w:t xml:space="preserve">zagrożenie obniżenia poziomu usług świadczonych przez Dostawcę, </w:t>
      </w:r>
    </w:p>
    <w:p w:rsidR="001F79F7" w:rsidRPr="00175FD7" w:rsidRDefault="001F79F7" w:rsidP="00823862">
      <w:pPr>
        <w:numPr>
          <w:ilvl w:val="1"/>
          <w:numId w:val="5"/>
        </w:numPr>
        <w:jc w:val="both"/>
        <w:rPr>
          <w:sz w:val="20"/>
          <w:szCs w:val="20"/>
        </w:rPr>
      </w:pPr>
      <w:r w:rsidRPr="00175FD7">
        <w:rPr>
          <w:sz w:val="20"/>
          <w:szCs w:val="20"/>
        </w:rPr>
        <w:t xml:space="preserve">niebezpieczeństwo poniesienia szkody przez Dostawcę lub osoby trzecie, </w:t>
      </w:r>
    </w:p>
    <w:p w:rsidR="001F79F7" w:rsidRPr="00175FD7" w:rsidRDefault="001F79F7" w:rsidP="00823862">
      <w:pPr>
        <w:numPr>
          <w:ilvl w:val="1"/>
          <w:numId w:val="5"/>
        </w:numPr>
        <w:jc w:val="both"/>
        <w:rPr>
          <w:sz w:val="20"/>
          <w:szCs w:val="20"/>
        </w:rPr>
      </w:pPr>
      <w:r w:rsidRPr="00175FD7">
        <w:rPr>
          <w:sz w:val="20"/>
          <w:szCs w:val="20"/>
        </w:rPr>
        <w:t xml:space="preserve">zagrożenie dla środowiska, Dostawca jest uprawniony do podjęcia wszelkich technicznie dostępnych działań, celem usunięcia zagrożenia lub niebezpieczeństwa. </w:t>
      </w:r>
    </w:p>
    <w:p w:rsidR="001F79F7" w:rsidRPr="00175FD7" w:rsidRDefault="001F79F7" w:rsidP="00823862">
      <w:pPr>
        <w:numPr>
          <w:ilvl w:val="0"/>
          <w:numId w:val="5"/>
        </w:numPr>
        <w:jc w:val="both"/>
        <w:rPr>
          <w:sz w:val="20"/>
          <w:szCs w:val="20"/>
        </w:rPr>
      </w:pPr>
      <w:r w:rsidRPr="00175FD7">
        <w:rPr>
          <w:sz w:val="20"/>
          <w:szCs w:val="20"/>
        </w:rPr>
        <w:t xml:space="preserve">Odbiorca usług może zlecić Dostawcy usunięcie awarii przyłącza wodociągowego lub przyłącza kanalizacyjnego znajdujących się w posiadaniu Odbiorcy usług. W takim przypadku usunięcie awarii następuje za wynagrodzeniem określonym w ofercie Dostawcy, składanej Odbiorcy usług przed przyjęciem zlecenia. Awaria jest usuwana w terminie uzgodnionym pomiędzy Odbiorcą usług a Dostawcą. Odbiorca usług zobowiązuje się dokonać zapłaty za zlecone usunięcie awarii w terminie określonym na fakturze, wystawionej po usunięciu awarii przez Dostawcę, nie krótszym niż 14 dni od jej wysłania lub doręczenie w inny sposób. </w:t>
      </w:r>
    </w:p>
    <w:p w:rsidR="001F79F7" w:rsidRPr="00D35E3D" w:rsidRDefault="001F79F7" w:rsidP="00D35E3D">
      <w:pPr>
        <w:numPr>
          <w:ilvl w:val="0"/>
          <w:numId w:val="5"/>
        </w:numPr>
        <w:jc w:val="both"/>
        <w:rPr>
          <w:sz w:val="20"/>
          <w:szCs w:val="20"/>
        </w:rPr>
      </w:pPr>
      <w:r w:rsidRPr="00175FD7">
        <w:rPr>
          <w:sz w:val="20"/>
          <w:szCs w:val="20"/>
        </w:rPr>
        <w:t>W przypadku zaistnienia okoliczności, o których mowa w ust. 2 i braku realizacji przez Odbiorcę usług obowiązku usunięcia awarii w terminie 5 dni od jej zaistnienia, na zasadach określonych w ust. 1 lub braku zlecenia w tym terminie jej usunięcia Dostawcy na zasadach określonych w ust. 3, Dostawca jest zobowiązany do usunięcia awarii przyłącza i</w:t>
      </w:r>
      <w:r>
        <w:rPr>
          <w:sz w:val="20"/>
          <w:szCs w:val="20"/>
        </w:rPr>
        <w:t> </w:t>
      </w:r>
      <w:r w:rsidRPr="00175FD7">
        <w:rPr>
          <w:sz w:val="20"/>
          <w:szCs w:val="20"/>
        </w:rPr>
        <w:t xml:space="preserve">powiadomienia Odbiorcy usług o zamiarze rozpoczęcia robót. Kosztami zastępczego usunięcia awarii Dostawca obciąża Odbiorcę usług. </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V </w:t>
      </w:r>
    </w:p>
    <w:p w:rsidR="001F79F7" w:rsidRPr="00175FD7" w:rsidRDefault="001F79F7" w:rsidP="0061073B">
      <w:pPr>
        <w:tabs>
          <w:tab w:val="left" w:pos="7275"/>
          <w:tab w:val="right" w:pos="9637"/>
        </w:tabs>
        <w:jc w:val="center"/>
        <w:rPr>
          <w:b/>
          <w:sz w:val="20"/>
          <w:szCs w:val="20"/>
        </w:rPr>
      </w:pPr>
      <w:r w:rsidRPr="00175FD7">
        <w:rPr>
          <w:b/>
          <w:sz w:val="20"/>
          <w:szCs w:val="20"/>
        </w:rPr>
        <w:t xml:space="preserve">Sposoby i terminy wzajemnych rozliczeń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6. </w:t>
      </w:r>
    </w:p>
    <w:p w:rsidR="001F79F7" w:rsidRPr="00175FD7" w:rsidRDefault="001F79F7" w:rsidP="00823862">
      <w:pPr>
        <w:numPr>
          <w:ilvl w:val="0"/>
          <w:numId w:val="6"/>
        </w:numPr>
        <w:jc w:val="both"/>
        <w:rPr>
          <w:sz w:val="20"/>
          <w:szCs w:val="20"/>
        </w:rPr>
      </w:pPr>
      <w:r w:rsidRPr="00175FD7">
        <w:rPr>
          <w:sz w:val="20"/>
          <w:szCs w:val="20"/>
        </w:rPr>
        <w:t>Rozliczenia za usługi zaopatrzenia w wodę i odprowadzania ścieków następują na podstawie określonych w taryfach cen i</w:t>
      </w:r>
      <w:r>
        <w:rPr>
          <w:sz w:val="20"/>
          <w:szCs w:val="20"/>
        </w:rPr>
        <w:t> </w:t>
      </w:r>
      <w:r w:rsidRPr="00175FD7">
        <w:rPr>
          <w:sz w:val="20"/>
          <w:szCs w:val="20"/>
        </w:rPr>
        <w:t xml:space="preserve">stawek opłat oraz ilości dostarczonej wody i odprowadzonych ścieków. </w:t>
      </w:r>
    </w:p>
    <w:p w:rsidR="001F79F7" w:rsidRPr="00175FD7" w:rsidRDefault="001F79F7" w:rsidP="00823862">
      <w:pPr>
        <w:numPr>
          <w:ilvl w:val="0"/>
          <w:numId w:val="6"/>
        </w:numPr>
        <w:jc w:val="both"/>
        <w:rPr>
          <w:sz w:val="20"/>
          <w:szCs w:val="20"/>
        </w:rPr>
      </w:pPr>
      <w:r w:rsidRPr="00175FD7">
        <w:rPr>
          <w:sz w:val="20"/>
          <w:szCs w:val="20"/>
        </w:rPr>
        <w:t xml:space="preserve">Stawki opłaty abonamentowej, regulowane są przez Odbiorcę usług niezależnie od tego, czy pobierał wodę lub odprowadzał ścieki w danym okresie rozliczeniowym. </w:t>
      </w:r>
    </w:p>
    <w:p w:rsidR="001F79F7" w:rsidRPr="00175FD7" w:rsidRDefault="001F79F7" w:rsidP="00823862">
      <w:pPr>
        <w:numPr>
          <w:ilvl w:val="0"/>
          <w:numId w:val="6"/>
        </w:numPr>
        <w:jc w:val="both"/>
        <w:rPr>
          <w:sz w:val="20"/>
          <w:szCs w:val="20"/>
        </w:rPr>
      </w:pPr>
      <w:r w:rsidRPr="00175FD7">
        <w:rPr>
          <w:sz w:val="20"/>
          <w:szCs w:val="20"/>
        </w:rPr>
        <w:t xml:space="preserve">Opłata abonamentowa za niepełny okres rozliczeniowy w którym zawarto lub rozwiązano Umowę jest naliczana jak za cały okres rozliczeniowy.  </w:t>
      </w:r>
    </w:p>
    <w:p w:rsidR="001F79F7" w:rsidRPr="00175FD7" w:rsidRDefault="001F79F7" w:rsidP="00823862">
      <w:pPr>
        <w:numPr>
          <w:ilvl w:val="0"/>
          <w:numId w:val="6"/>
        </w:numPr>
        <w:jc w:val="both"/>
        <w:rPr>
          <w:sz w:val="20"/>
          <w:szCs w:val="20"/>
        </w:rPr>
      </w:pPr>
      <w:r w:rsidRPr="00175FD7">
        <w:rPr>
          <w:sz w:val="20"/>
          <w:szCs w:val="20"/>
        </w:rPr>
        <w:t xml:space="preserve">Zmianę taryf Dostawca ogłasza zgodnie z Ustawą.  </w:t>
      </w:r>
    </w:p>
    <w:p w:rsidR="001F79F7" w:rsidRPr="00175FD7" w:rsidRDefault="001F79F7" w:rsidP="00823862">
      <w:pPr>
        <w:numPr>
          <w:ilvl w:val="0"/>
          <w:numId w:val="6"/>
        </w:numPr>
        <w:jc w:val="both"/>
        <w:rPr>
          <w:sz w:val="20"/>
          <w:szCs w:val="20"/>
        </w:rPr>
      </w:pPr>
      <w:r w:rsidRPr="00175FD7">
        <w:rPr>
          <w:sz w:val="20"/>
          <w:szCs w:val="20"/>
        </w:rPr>
        <w:t xml:space="preserve">Ilość wody dostarczonej do nieruchomości ustala się: </w:t>
      </w:r>
    </w:p>
    <w:p w:rsidR="001F79F7" w:rsidRPr="00175FD7" w:rsidRDefault="001F79F7" w:rsidP="00823862">
      <w:pPr>
        <w:numPr>
          <w:ilvl w:val="1"/>
          <w:numId w:val="6"/>
        </w:numPr>
        <w:jc w:val="both"/>
        <w:rPr>
          <w:sz w:val="20"/>
          <w:szCs w:val="20"/>
        </w:rPr>
      </w:pPr>
      <w:r w:rsidRPr="00175FD7">
        <w:rPr>
          <w:sz w:val="20"/>
          <w:szCs w:val="20"/>
        </w:rPr>
        <w:t xml:space="preserve"> na podstawie wskazań wodomierza głównego,</w:t>
      </w:r>
    </w:p>
    <w:p w:rsidR="001F79F7" w:rsidRDefault="001F79F7" w:rsidP="00823862">
      <w:pPr>
        <w:numPr>
          <w:ilvl w:val="1"/>
          <w:numId w:val="6"/>
        </w:numPr>
        <w:jc w:val="both"/>
        <w:rPr>
          <w:sz w:val="20"/>
          <w:szCs w:val="20"/>
        </w:rPr>
      </w:pPr>
      <w:r w:rsidRPr="00175FD7">
        <w:rPr>
          <w:sz w:val="20"/>
          <w:szCs w:val="20"/>
        </w:rPr>
        <w:t>w przypadku rozliczeń z osobami korzystającymi z lokali w budynku wielolokalowym – na podstawie wskazań wodomierza lokalowego,</w:t>
      </w:r>
    </w:p>
    <w:p w:rsidR="001F79F7" w:rsidRPr="00557BDE" w:rsidRDefault="001F79F7" w:rsidP="00823862">
      <w:pPr>
        <w:numPr>
          <w:ilvl w:val="1"/>
          <w:numId w:val="6"/>
        </w:numPr>
        <w:jc w:val="both"/>
        <w:rPr>
          <w:sz w:val="20"/>
          <w:szCs w:val="20"/>
        </w:rPr>
      </w:pPr>
      <w:r w:rsidRPr="00557BDE">
        <w:rPr>
          <w:sz w:val="20"/>
          <w:szCs w:val="20"/>
        </w:rPr>
        <w:t xml:space="preserve">w przypadku braku wodomierza głównego lub wodomierza lokalowego- zgodnie z przepisami dotyczącymi przeciętnych norm zużycia wody, </w:t>
      </w:r>
    </w:p>
    <w:p w:rsidR="001F79F7" w:rsidRPr="00175FD7" w:rsidRDefault="001F79F7" w:rsidP="00823862">
      <w:pPr>
        <w:numPr>
          <w:ilvl w:val="1"/>
          <w:numId w:val="6"/>
        </w:numPr>
        <w:jc w:val="both"/>
        <w:rPr>
          <w:sz w:val="20"/>
          <w:szCs w:val="20"/>
        </w:rPr>
      </w:pPr>
      <w:r w:rsidRPr="00175FD7">
        <w:rPr>
          <w:sz w:val="20"/>
          <w:szCs w:val="20"/>
        </w:rPr>
        <w:t>w przypadku stwierdzenia nieprawidłowego działania wodomierza głównego, wodomierza lokalowego – na podstawie średniego zużycia wody w okresie 3 miesięcy przed stwierdzeniem niesprawności działania wodomierza, a</w:t>
      </w:r>
      <w:r>
        <w:rPr>
          <w:sz w:val="20"/>
          <w:szCs w:val="20"/>
        </w:rPr>
        <w:t> </w:t>
      </w:r>
      <w:r w:rsidRPr="00175FD7">
        <w:rPr>
          <w:sz w:val="20"/>
          <w:szCs w:val="20"/>
        </w:rPr>
        <w:t xml:space="preserve">gdy nie jest to możliwe na podstawie średniego zużycia wody w analogicznym okresie roku ubiegłego lub iloczynu średniomiesięcznego zużycia wody w roku ubiegłym i liczby miesięcy nieprawidłowego działania wodomierza, </w:t>
      </w:r>
    </w:p>
    <w:p w:rsidR="001F79F7" w:rsidRPr="00175FD7" w:rsidRDefault="001F79F7" w:rsidP="00823862">
      <w:pPr>
        <w:numPr>
          <w:ilvl w:val="1"/>
          <w:numId w:val="6"/>
        </w:numPr>
        <w:jc w:val="both"/>
        <w:rPr>
          <w:sz w:val="20"/>
          <w:szCs w:val="20"/>
        </w:rPr>
      </w:pPr>
      <w:r w:rsidRPr="00175FD7">
        <w:rPr>
          <w:sz w:val="20"/>
          <w:szCs w:val="20"/>
        </w:rPr>
        <w:t xml:space="preserve">w rozliczeniach z osobami korzystającymi z lokali w budynku wielolokalowym oraz z właścicielem lub zarządcą tego budynku należności za dostarczoną wodę mogą być regulowane na podstawie prognozy ilości usług, które mają być świadczone przez Dostawcę. Prognoza jest ustalana zgodnie z przepisami dotyczącymi przeciętnych norm zużycia wody lub na podstawie średniego zużycia wody w ubiegłym okresie rozliczeniowym. </w:t>
      </w:r>
    </w:p>
    <w:p w:rsidR="001F79F7" w:rsidRPr="00175FD7" w:rsidRDefault="001F79F7" w:rsidP="00823862">
      <w:pPr>
        <w:numPr>
          <w:ilvl w:val="0"/>
          <w:numId w:val="6"/>
        </w:numPr>
        <w:jc w:val="both"/>
        <w:rPr>
          <w:sz w:val="20"/>
          <w:szCs w:val="20"/>
        </w:rPr>
      </w:pPr>
      <w:r w:rsidRPr="00175FD7">
        <w:rPr>
          <w:sz w:val="20"/>
          <w:szCs w:val="20"/>
        </w:rPr>
        <w:t xml:space="preserve">Ilość odprowadzonych ścieków ustala się: </w:t>
      </w:r>
    </w:p>
    <w:p w:rsidR="001F79F7" w:rsidRPr="00175FD7" w:rsidRDefault="001F79F7" w:rsidP="00823862">
      <w:pPr>
        <w:numPr>
          <w:ilvl w:val="1"/>
          <w:numId w:val="6"/>
        </w:numPr>
        <w:jc w:val="both"/>
        <w:rPr>
          <w:sz w:val="20"/>
          <w:szCs w:val="20"/>
        </w:rPr>
      </w:pPr>
      <w:r w:rsidRPr="00175FD7">
        <w:rPr>
          <w:sz w:val="20"/>
          <w:szCs w:val="20"/>
        </w:rPr>
        <w:t xml:space="preserve">na podstawie wskazań urządzenia pomiarowego, </w:t>
      </w:r>
    </w:p>
    <w:p w:rsidR="001F79F7" w:rsidRPr="00175FD7" w:rsidRDefault="001F79F7" w:rsidP="00823862">
      <w:pPr>
        <w:numPr>
          <w:ilvl w:val="1"/>
          <w:numId w:val="6"/>
        </w:numPr>
        <w:jc w:val="both"/>
        <w:rPr>
          <w:sz w:val="20"/>
          <w:szCs w:val="20"/>
        </w:rPr>
      </w:pPr>
      <w:r w:rsidRPr="00175FD7">
        <w:rPr>
          <w:sz w:val="20"/>
          <w:szCs w:val="20"/>
        </w:rPr>
        <w:t xml:space="preserve">w przypadku braku urządzenia pomiarowego – jako równą ilości wody dostarczonej do nieruchomości lub określonej w Umowie, </w:t>
      </w:r>
    </w:p>
    <w:p w:rsidR="001F79F7" w:rsidRDefault="001F79F7" w:rsidP="00823862">
      <w:pPr>
        <w:numPr>
          <w:ilvl w:val="1"/>
          <w:numId w:val="6"/>
        </w:numPr>
        <w:jc w:val="both"/>
        <w:rPr>
          <w:sz w:val="20"/>
          <w:szCs w:val="20"/>
        </w:rPr>
      </w:pPr>
      <w:r w:rsidRPr="00175FD7">
        <w:rPr>
          <w:sz w:val="20"/>
          <w:szCs w:val="20"/>
        </w:rPr>
        <w:t>w przypadku braku urządzenia pomiarowego, ilość odprowadzonych ścieków ustala się jako równą ilości wody pobranej pomniejszonej o ilość wody bezpowrotnie zużytej przez Odbiorcę usług, jeżeli ilość tę można ustalić na podstawie wskazań sprawnego technicznie i posiadającego ważną cechę legalizacyjną, wodomierza dodatkowego, zainstalo</w:t>
      </w:r>
      <w:r>
        <w:rPr>
          <w:sz w:val="20"/>
          <w:szCs w:val="20"/>
        </w:rPr>
        <w:t>wanego na koszt Odbiorcy usług,</w:t>
      </w:r>
    </w:p>
    <w:p w:rsidR="001F79F7" w:rsidRPr="00175FD7" w:rsidRDefault="001F79F7" w:rsidP="00823862">
      <w:pPr>
        <w:numPr>
          <w:ilvl w:val="1"/>
          <w:numId w:val="6"/>
        </w:numPr>
        <w:jc w:val="both"/>
        <w:rPr>
          <w:sz w:val="20"/>
          <w:szCs w:val="20"/>
        </w:rPr>
      </w:pPr>
      <w:r w:rsidRPr="00175FD7">
        <w:rPr>
          <w:sz w:val="20"/>
          <w:szCs w:val="20"/>
        </w:rPr>
        <w:t xml:space="preserve">w rozliczeniach z osobami korzystającymi z lokali w budynku wielolokalowym oraz z właścicielem lub zarządcą tego budynku należności za odprowadzone ścieki mogą być regulowane na podstawie prognozy ilości usług, które mają być świadczone przez Dostawcę, prognoza jest ustalana zgodnie z przepisami dotyczącymi przeciętnych norm zużycia wody lub na podstawie średniego zużycia wody w ubiegłym okresie rozliczeniowym, </w:t>
      </w:r>
    </w:p>
    <w:p w:rsidR="001F79F7" w:rsidRPr="00175FD7" w:rsidRDefault="001F79F7" w:rsidP="00823862">
      <w:pPr>
        <w:numPr>
          <w:ilvl w:val="1"/>
          <w:numId w:val="6"/>
        </w:numPr>
        <w:jc w:val="both"/>
        <w:rPr>
          <w:sz w:val="20"/>
          <w:szCs w:val="20"/>
        </w:rPr>
      </w:pPr>
      <w:r w:rsidRPr="00175FD7">
        <w:rPr>
          <w:sz w:val="20"/>
          <w:szCs w:val="20"/>
        </w:rPr>
        <w:t xml:space="preserve">w rozliczeniach z Odbiorcą usług pobierającym wodę tylko z ujęć własnych i wprowadzającym ścieki do urządzeń Dostawcy, w przypadku braku urządzenia pomiarowego, ilość odprowadzanych ścieków jest ustalana jako równa ilości wody pobranej, określonej na podstawie wskazań sprawnego technicznie i posiadającego ważną cechę legalizacyjną wodomierza zainstalowanego na własnym ujęciu wody, na koszt Odbiorcy usług, </w:t>
      </w:r>
    </w:p>
    <w:p w:rsidR="001F79F7" w:rsidRPr="00175FD7" w:rsidRDefault="001F79F7" w:rsidP="00823862">
      <w:pPr>
        <w:numPr>
          <w:ilvl w:val="1"/>
          <w:numId w:val="6"/>
        </w:numPr>
        <w:jc w:val="both"/>
        <w:rPr>
          <w:sz w:val="20"/>
          <w:szCs w:val="20"/>
        </w:rPr>
      </w:pPr>
      <w:r w:rsidRPr="00175FD7">
        <w:rPr>
          <w:sz w:val="20"/>
          <w:szCs w:val="20"/>
        </w:rPr>
        <w:t xml:space="preserve">w rozliczeniach z Odbiorcą usług pobierającym wodę z ujęć własnych oraz urządzeń Dostawcy i wprowadzającym ścieki do urządzeń Dostawcy, w razie braku urządzeń pomiarowych, ilość odprowadzanych ścieków jest ustalona jako suma wskazań wodomierza głównego i sprawnego technicznie, posiadającego ważną cechę legalizacyjną wodomierza zainstalowanego na własnym ujęciu, na koszt Odbiorcy Usług, </w:t>
      </w:r>
    </w:p>
    <w:p w:rsidR="001F79F7" w:rsidRPr="00175FD7" w:rsidRDefault="001F79F7" w:rsidP="00823862">
      <w:pPr>
        <w:numPr>
          <w:ilvl w:val="1"/>
          <w:numId w:val="6"/>
        </w:numPr>
        <w:jc w:val="both"/>
        <w:rPr>
          <w:sz w:val="20"/>
          <w:szCs w:val="20"/>
        </w:rPr>
      </w:pPr>
      <w:r w:rsidRPr="00175FD7">
        <w:rPr>
          <w:sz w:val="20"/>
          <w:szCs w:val="20"/>
        </w:rPr>
        <w:t xml:space="preserve">w przypadku stwierdzenia nieprawidłowego działania urządzenia pomiarowego, wodomierza dodatkowego, wodomierza zainstalowanego na własnym ujęciu wody ilość odprowadzanych ścieków jest ustalana na podstawie </w:t>
      </w:r>
      <w:r w:rsidRPr="00175FD7">
        <w:rPr>
          <w:sz w:val="20"/>
          <w:szCs w:val="20"/>
        </w:rPr>
        <w:lastRenderedPageBreak/>
        <w:t xml:space="preserve">średniej ilości odprowadzanych ścieków w okresie 3 miesięcy przed stwierdzeniem niesprawności działania urządzenia pomiarowego, wodomierza dodatkowego, wodomierza zainstalowanego na własnym ujęciu wody, a gdy nie jest to możliwe na podstawie średniej ilości odprowadzanych ścieków w analogicznym okresie roku ubiegłego lub iloczynu średniomiesięcznego zrzutu ścieków w roku ubiegłym i liczby miesięcy nieprawidłowego działania urządzenia pomiarowego, wodomierza dodatkowego, wodomierza zainstalowanego na własnym ujęciu wody. </w:t>
      </w:r>
    </w:p>
    <w:p w:rsidR="001F79F7" w:rsidRPr="00175FD7" w:rsidRDefault="001F79F7" w:rsidP="00823862">
      <w:pPr>
        <w:numPr>
          <w:ilvl w:val="0"/>
          <w:numId w:val="6"/>
        </w:numPr>
        <w:jc w:val="both"/>
        <w:rPr>
          <w:sz w:val="20"/>
          <w:szCs w:val="20"/>
        </w:rPr>
      </w:pPr>
      <w:r w:rsidRPr="00175FD7">
        <w:rPr>
          <w:sz w:val="20"/>
          <w:szCs w:val="20"/>
        </w:rPr>
        <w:t xml:space="preserve">Jeżeli Odbiorcą usług Dostawcy jest wyłącznie właściciel lub zarządca budynku wielolokalowego lub budynków wielolokalowych, jest on obowiązany do rozliczenia kosztów tych usług. </w:t>
      </w:r>
    </w:p>
    <w:p w:rsidR="001F79F7" w:rsidRPr="00175FD7" w:rsidRDefault="001F79F7" w:rsidP="00823862">
      <w:pPr>
        <w:numPr>
          <w:ilvl w:val="0"/>
          <w:numId w:val="6"/>
        </w:numPr>
        <w:jc w:val="both"/>
        <w:rPr>
          <w:sz w:val="20"/>
          <w:szCs w:val="20"/>
        </w:rPr>
      </w:pPr>
      <w:r w:rsidRPr="00175FD7">
        <w:rPr>
          <w:sz w:val="20"/>
          <w:szCs w:val="20"/>
        </w:rPr>
        <w:t xml:space="preserve">W rozliczeniach z właścicielem lub zarządcą budynku wielolokalowego (lub budynków wielolokalowych), w którym Dostawca zawarł również umowę o zaopatrzenie w wodę lub odprowadzanie ścieków z osobami korzystającymi z lokali, Dostawca obciąża należnościami za świadczone usługi właściciela lub zarządcę budynku wielolokalowego (lub budynków wielolokalowych) na podstawie różnicy wskazań wodomierza głównego i sumy wskazań wodomierzy lokalowych. </w:t>
      </w:r>
    </w:p>
    <w:p w:rsidR="001F79F7" w:rsidRPr="00175FD7" w:rsidRDefault="001F79F7" w:rsidP="00D35E3D">
      <w:pPr>
        <w:numPr>
          <w:ilvl w:val="0"/>
          <w:numId w:val="6"/>
        </w:numPr>
        <w:jc w:val="both"/>
        <w:rPr>
          <w:sz w:val="20"/>
          <w:szCs w:val="20"/>
        </w:rPr>
      </w:pPr>
      <w:r w:rsidRPr="00175FD7">
        <w:rPr>
          <w:sz w:val="20"/>
          <w:szCs w:val="20"/>
        </w:rPr>
        <w:t>W przypadku zawarcia umowy o zaopatrzenie w wodę lub odprowadzanie ścieków z os</w:t>
      </w:r>
      <w:r>
        <w:rPr>
          <w:sz w:val="20"/>
          <w:szCs w:val="20"/>
        </w:rPr>
        <w:t>obami korzystającymi z lokali w </w:t>
      </w:r>
      <w:r w:rsidRPr="00175FD7">
        <w:rPr>
          <w:sz w:val="20"/>
          <w:szCs w:val="20"/>
        </w:rPr>
        <w:t xml:space="preserve">budynku wielolokalowym właściciel lub zarządca budynku wielolokalowego rozliczają różnicę wskazań, o których mowa w ust. 8 dokonując wyboru metody rozliczania różnicy tych wskazań. Należnościami wynikającymi z przyjętej metody rozliczania obciąża osobę korzystającą z lokalu w tym budynku lub tych budynkach. </w:t>
      </w:r>
    </w:p>
    <w:p w:rsidR="001F79F7" w:rsidRPr="0061073B" w:rsidRDefault="001F79F7" w:rsidP="0061073B">
      <w:pPr>
        <w:tabs>
          <w:tab w:val="left" w:pos="7275"/>
          <w:tab w:val="right" w:pos="9637"/>
        </w:tabs>
        <w:spacing w:before="120"/>
        <w:jc w:val="center"/>
        <w:rPr>
          <w:b/>
          <w:sz w:val="20"/>
          <w:szCs w:val="20"/>
        </w:rPr>
      </w:pPr>
      <w:r w:rsidRPr="0061073B">
        <w:rPr>
          <w:b/>
          <w:sz w:val="20"/>
          <w:szCs w:val="20"/>
        </w:rPr>
        <w:t xml:space="preserve">§ 7. </w:t>
      </w:r>
    </w:p>
    <w:p w:rsidR="001F79F7" w:rsidRPr="00175FD7" w:rsidRDefault="001F79F7" w:rsidP="00823862">
      <w:pPr>
        <w:numPr>
          <w:ilvl w:val="0"/>
          <w:numId w:val="7"/>
        </w:numPr>
        <w:jc w:val="both"/>
        <w:rPr>
          <w:sz w:val="20"/>
          <w:szCs w:val="20"/>
        </w:rPr>
      </w:pPr>
      <w:r w:rsidRPr="00175FD7">
        <w:rPr>
          <w:sz w:val="20"/>
          <w:szCs w:val="20"/>
        </w:rPr>
        <w:t>Dostawca za świadczone usługi wystawia faktury</w:t>
      </w:r>
      <w:r>
        <w:rPr>
          <w:sz w:val="20"/>
          <w:szCs w:val="20"/>
        </w:rPr>
        <w:t>, noty księgowe</w:t>
      </w:r>
      <w:r w:rsidRPr="00175FD7">
        <w:rPr>
          <w:sz w:val="20"/>
          <w:szCs w:val="20"/>
        </w:rPr>
        <w:t xml:space="preserve">, po dokonaniu odczytu wodomierza głównego, wodomierza lokalowego, wodomierza dodatkowego, </w:t>
      </w:r>
      <w:r w:rsidRPr="00557BDE">
        <w:rPr>
          <w:sz w:val="20"/>
          <w:szCs w:val="20"/>
        </w:rPr>
        <w:t>wodomierza zainstalowanego na własnym ujęciu wody,</w:t>
      </w:r>
      <w:r w:rsidRPr="00175FD7">
        <w:rPr>
          <w:sz w:val="20"/>
          <w:szCs w:val="20"/>
        </w:rPr>
        <w:t xml:space="preserve"> urządzenia pomiarowego z zastrzeżeniem § 6 ust. 5 pkt 5) i § 6 ust. 6 pkt 4) Ogólnych Warunków. </w:t>
      </w:r>
    </w:p>
    <w:p w:rsidR="001F79F7" w:rsidRPr="00175FD7" w:rsidRDefault="001F79F7" w:rsidP="00823862">
      <w:pPr>
        <w:numPr>
          <w:ilvl w:val="0"/>
          <w:numId w:val="7"/>
        </w:numPr>
        <w:jc w:val="both"/>
        <w:rPr>
          <w:sz w:val="20"/>
          <w:szCs w:val="20"/>
        </w:rPr>
      </w:pPr>
      <w:r w:rsidRPr="00175FD7">
        <w:rPr>
          <w:sz w:val="20"/>
          <w:szCs w:val="20"/>
        </w:rPr>
        <w:t xml:space="preserve">Odbiorca usług dokonuje zapłaty za dostarczoną wodę i odprowadzone ścieki w terminie określonym w fakturze, </w:t>
      </w:r>
      <w:r>
        <w:rPr>
          <w:sz w:val="20"/>
          <w:szCs w:val="20"/>
        </w:rPr>
        <w:t xml:space="preserve">nocie księgowej, </w:t>
      </w:r>
      <w:r w:rsidRPr="00175FD7">
        <w:rPr>
          <w:sz w:val="20"/>
          <w:szCs w:val="20"/>
        </w:rPr>
        <w:t xml:space="preserve">który nie może być krótszy niż 14 dni od daty jej wysłania lub dostarczenia w inny sposób. </w:t>
      </w:r>
    </w:p>
    <w:p w:rsidR="001F79F7" w:rsidRPr="00175FD7" w:rsidRDefault="001F79F7" w:rsidP="00823862">
      <w:pPr>
        <w:numPr>
          <w:ilvl w:val="0"/>
          <w:numId w:val="7"/>
        </w:numPr>
        <w:jc w:val="both"/>
        <w:rPr>
          <w:sz w:val="20"/>
          <w:szCs w:val="20"/>
        </w:rPr>
      </w:pPr>
      <w:r w:rsidRPr="00175FD7">
        <w:rPr>
          <w:sz w:val="20"/>
          <w:szCs w:val="20"/>
        </w:rPr>
        <w:t xml:space="preserve">Zgłoszenie przez Odbiorcę usług zastrzeżeń do wysokości faktury nie wstrzymuje jej zapłaty. </w:t>
      </w:r>
    </w:p>
    <w:p w:rsidR="001F79F7" w:rsidRPr="00175FD7" w:rsidRDefault="001F79F7" w:rsidP="00823862">
      <w:pPr>
        <w:numPr>
          <w:ilvl w:val="0"/>
          <w:numId w:val="7"/>
        </w:numPr>
        <w:jc w:val="both"/>
        <w:rPr>
          <w:sz w:val="20"/>
          <w:szCs w:val="20"/>
        </w:rPr>
      </w:pPr>
      <w:r w:rsidRPr="00175FD7">
        <w:rPr>
          <w:sz w:val="20"/>
          <w:szCs w:val="20"/>
        </w:rPr>
        <w:t xml:space="preserve">W przypadku stwierdzenia nadpłaty zostanie ona zaliczona na poczet przyszłych należności albo zwrócona Odbiorcy usług, w terminie 14 dni od złożenia wniosku w tej sprawie. </w:t>
      </w:r>
    </w:p>
    <w:p w:rsidR="001F79F7" w:rsidRPr="00175FD7" w:rsidRDefault="001F79F7" w:rsidP="00823862">
      <w:pPr>
        <w:numPr>
          <w:ilvl w:val="0"/>
          <w:numId w:val="7"/>
        </w:numPr>
        <w:jc w:val="both"/>
        <w:rPr>
          <w:sz w:val="20"/>
          <w:szCs w:val="20"/>
        </w:rPr>
      </w:pPr>
      <w:r w:rsidRPr="00175FD7">
        <w:rPr>
          <w:sz w:val="20"/>
          <w:szCs w:val="20"/>
        </w:rPr>
        <w:t xml:space="preserve">Za opóźnienie w zapłacie należności Odbiorca usług może zostać obciążony odsetkami ustawowymi za opóźnienie lub odsetkami ustawowymi za opóźnienie w transakcjach handlowych. </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VI </w:t>
      </w:r>
    </w:p>
    <w:p w:rsidR="001F79F7" w:rsidRPr="00175FD7" w:rsidRDefault="001F79F7" w:rsidP="00175FD7">
      <w:pPr>
        <w:tabs>
          <w:tab w:val="left" w:pos="7275"/>
          <w:tab w:val="right" w:pos="9637"/>
        </w:tabs>
        <w:jc w:val="center"/>
        <w:rPr>
          <w:b/>
          <w:sz w:val="20"/>
          <w:szCs w:val="20"/>
        </w:rPr>
      </w:pPr>
      <w:r w:rsidRPr="00175FD7">
        <w:rPr>
          <w:b/>
          <w:sz w:val="20"/>
          <w:szCs w:val="20"/>
        </w:rPr>
        <w:t xml:space="preserve">Prawa i obowiązki stron Umowy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8. </w:t>
      </w:r>
    </w:p>
    <w:p w:rsidR="001F79F7" w:rsidRPr="00175FD7" w:rsidRDefault="001F79F7" w:rsidP="00823862">
      <w:pPr>
        <w:numPr>
          <w:ilvl w:val="0"/>
          <w:numId w:val="8"/>
        </w:numPr>
        <w:jc w:val="both"/>
        <w:rPr>
          <w:sz w:val="20"/>
          <w:szCs w:val="20"/>
        </w:rPr>
      </w:pPr>
      <w:r w:rsidRPr="00175FD7">
        <w:rPr>
          <w:sz w:val="20"/>
          <w:szCs w:val="20"/>
        </w:rPr>
        <w:t xml:space="preserve">Odbiorca usług ma prawo do: </w:t>
      </w:r>
    </w:p>
    <w:p w:rsidR="001F79F7" w:rsidRPr="00175FD7" w:rsidRDefault="001F79F7" w:rsidP="00823862">
      <w:pPr>
        <w:numPr>
          <w:ilvl w:val="1"/>
          <w:numId w:val="8"/>
        </w:numPr>
        <w:jc w:val="both"/>
        <w:rPr>
          <w:sz w:val="20"/>
          <w:szCs w:val="20"/>
        </w:rPr>
      </w:pPr>
      <w:r w:rsidRPr="00175FD7">
        <w:rPr>
          <w:sz w:val="20"/>
          <w:szCs w:val="20"/>
        </w:rPr>
        <w:t xml:space="preserve">otrzymywania dostaw wody do miejsca spełnienia świadczenia określonego w Umowie, o odpowiednim ciśnieniu, ilości i jakości, w sposób ciągły i niezawodny, zgodnie z Ustawą, Rozporządzeniem w sprawie jakości wody, postanowieniami Umowy i Ogólnych Warunków,  </w:t>
      </w:r>
    </w:p>
    <w:p w:rsidR="001F79F7" w:rsidRPr="00175FD7" w:rsidRDefault="001F79F7" w:rsidP="00823862">
      <w:pPr>
        <w:numPr>
          <w:ilvl w:val="1"/>
          <w:numId w:val="8"/>
        </w:numPr>
        <w:jc w:val="both"/>
        <w:rPr>
          <w:sz w:val="20"/>
          <w:szCs w:val="20"/>
        </w:rPr>
      </w:pPr>
      <w:r w:rsidRPr="00175FD7">
        <w:rPr>
          <w:sz w:val="20"/>
          <w:szCs w:val="20"/>
        </w:rPr>
        <w:t xml:space="preserve">odprowadzania odpowiedniej ilości ścieków z miejsca spełnienia świadczenia określonego w Umowie, w sposób ciągły i niezawodny, zgodnie z Ustawą, właściwymi przepisami prawa, postanowieniami Umowy i Ogólnych Warunków, </w:t>
      </w:r>
    </w:p>
    <w:p w:rsidR="001F79F7" w:rsidRPr="00557BDE" w:rsidRDefault="001F79F7" w:rsidP="00823862">
      <w:pPr>
        <w:numPr>
          <w:ilvl w:val="1"/>
          <w:numId w:val="8"/>
        </w:numPr>
        <w:jc w:val="both"/>
        <w:rPr>
          <w:sz w:val="20"/>
          <w:szCs w:val="20"/>
        </w:rPr>
      </w:pPr>
      <w:r w:rsidRPr="00557BDE">
        <w:rPr>
          <w:sz w:val="20"/>
          <w:szCs w:val="20"/>
        </w:rPr>
        <w:t xml:space="preserve">składania reklamacji zgodnie z zapisami Regulaminu oraz § 14 Ogólnych Warunków, </w:t>
      </w:r>
    </w:p>
    <w:p w:rsidR="001F79F7" w:rsidRDefault="001F79F7" w:rsidP="00823862">
      <w:pPr>
        <w:numPr>
          <w:ilvl w:val="1"/>
          <w:numId w:val="8"/>
        </w:numPr>
        <w:jc w:val="both"/>
        <w:rPr>
          <w:sz w:val="20"/>
          <w:szCs w:val="20"/>
        </w:rPr>
      </w:pPr>
      <w:r w:rsidRPr="00175FD7">
        <w:rPr>
          <w:sz w:val="20"/>
          <w:szCs w:val="20"/>
        </w:rPr>
        <w:t xml:space="preserve">wystąpienia do Dostawcy z  wnioskiem o sprawdzenie prawidłowości działania wodomierza głównego, wodomierza lokalowego, wodomierza dodatkowego i wodomierza zainstalowanego na własnym ujęciu wody przez niezależny zewnętrzny podmiot posiadający odpowiednie uprawnienia. </w:t>
      </w:r>
    </w:p>
    <w:p w:rsidR="001F79F7" w:rsidRPr="00175FD7" w:rsidRDefault="001F79F7" w:rsidP="00823862">
      <w:pPr>
        <w:numPr>
          <w:ilvl w:val="1"/>
          <w:numId w:val="8"/>
        </w:numPr>
        <w:jc w:val="both"/>
        <w:rPr>
          <w:sz w:val="20"/>
          <w:szCs w:val="20"/>
        </w:rPr>
      </w:pPr>
      <w:r>
        <w:rPr>
          <w:sz w:val="20"/>
          <w:szCs w:val="20"/>
        </w:rPr>
        <w:t>w przypadku gdy sprawdzenie prawidłowości działania wodomierza głównego nie potwierdza zgłoszonych przez Odbiorcę usług zastrzeżeń i nie doprowadziło do wykrycia innych nieprawidłowości, Odbiorca pokrywa koszty sprawdzenia.</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9. </w:t>
      </w:r>
    </w:p>
    <w:p w:rsidR="001F79F7" w:rsidRPr="00175FD7" w:rsidRDefault="001F79F7" w:rsidP="00823862">
      <w:pPr>
        <w:numPr>
          <w:ilvl w:val="0"/>
          <w:numId w:val="9"/>
        </w:numPr>
        <w:jc w:val="both"/>
        <w:rPr>
          <w:sz w:val="20"/>
          <w:szCs w:val="20"/>
        </w:rPr>
      </w:pPr>
      <w:r w:rsidRPr="00175FD7">
        <w:rPr>
          <w:sz w:val="20"/>
          <w:szCs w:val="20"/>
        </w:rPr>
        <w:t xml:space="preserve"> Dostawca ma prawo: </w:t>
      </w:r>
    </w:p>
    <w:p w:rsidR="001F79F7" w:rsidRDefault="001F79F7" w:rsidP="00DB4238">
      <w:pPr>
        <w:numPr>
          <w:ilvl w:val="1"/>
          <w:numId w:val="9"/>
        </w:numPr>
        <w:jc w:val="both"/>
        <w:rPr>
          <w:sz w:val="20"/>
          <w:szCs w:val="20"/>
        </w:rPr>
      </w:pPr>
      <w:r w:rsidRPr="00175FD7">
        <w:rPr>
          <w:sz w:val="20"/>
          <w:szCs w:val="20"/>
        </w:rPr>
        <w:t xml:space="preserve">odciąć dostawę wody lub zamknąć przyłącze kanalizacyjne, jeżeli: </w:t>
      </w:r>
    </w:p>
    <w:p w:rsidR="001F79F7" w:rsidRPr="00175FD7" w:rsidRDefault="001F79F7" w:rsidP="00DB4238">
      <w:pPr>
        <w:numPr>
          <w:ilvl w:val="2"/>
          <w:numId w:val="9"/>
        </w:numPr>
        <w:jc w:val="both"/>
        <w:rPr>
          <w:sz w:val="20"/>
          <w:szCs w:val="20"/>
        </w:rPr>
      </w:pPr>
      <w:r w:rsidRPr="00175FD7">
        <w:rPr>
          <w:sz w:val="20"/>
          <w:szCs w:val="20"/>
        </w:rPr>
        <w:t xml:space="preserve">przyłącze wodociągowe lub przyłącze kanalizacyjne wykonano niezgodnie z przepisami prawa, </w:t>
      </w:r>
    </w:p>
    <w:p w:rsidR="001F79F7" w:rsidRPr="00175FD7" w:rsidRDefault="001F79F7" w:rsidP="00DB4238">
      <w:pPr>
        <w:numPr>
          <w:ilvl w:val="2"/>
          <w:numId w:val="9"/>
        </w:numPr>
        <w:jc w:val="both"/>
        <w:rPr>
          <w:sz w:val="20"/>
          <w:szCs w:val="20"/>
        </w:rPr>
      </w:pPr>
      <w:r w:rsidRPr="00175FD7">
        <w:rPr>
          <w:sz w:val="20"/>
          <w:szCs w:val="20"/>
        </w:rPr>
        <w:t xml:space="preserve">Odbiorca usług nie uiścił należności za pełne dwa okresy obrachunkowe, następujące po dniu otrzymania upomnienia w sprawie uregulowania zaległej opłaty, </w:t>
      </w:r>
    </w:p>
    <w:p w:rsidR="001F79F7" w:rsidRPr="00175FD7" w:rsidRDefault="001F79F7" w:rsidP="00DB4238">
      <w:pPr>
        <w:numPr>
          <w:ilvl w:val="2"/>
          <w:numId w:val="9"/>
        </w:numPr>
        <w:jc w:val="both"/>
        <w:rPr>
          <w:sz w:val="20"/>
          <w:szCs w:val="20"/>
        </w:rPr>
      </w:pPr>
      <w:r w:rsidRPr="00175FD7">
        <w:rPr>
          <w:sz w:val="20"/>
          <w:szCs w:val="20"/>
        </w:rPr>
        <w:t xml:space="preserve">jakość wprowadzanych ścieków nie spełnia wymogów określonych w przepisach prawa lub stwierdzono celowe uszkodzenie albo </w:t>
      </w:r>
      <w:r>
        <w:rPr>
          <w:sz w:val="20"/>
          <w:szCs w:val="20"/>
        </w:rPr>
        <w:t xml:space="preserve">pominiętych wodomierzach lub </w:t>
      </w:r>
      <w:r w:rsidRPr="00175FD7">
        <w:rPr>
          <w:sz w:val="20"/>
          <w:szCs w:val="20"/>
        </w:rPr>
        <w:t>urządzenia</w:t>
      </w:r>
      <w:r>
        <w:rPr>
          <w:sz w:val="20"/>
          <w:szCs w:val="20"/>
        </w:rPr>
        <w:t>ch</w:t>
      </w:r>
      <w:r w:rsidRPr="00175FD7">
        <w:rPr>
          <w:sz w:val="20"/>
          <w:szCs w:val="20"/>
        </w:rPr>
        <w:t xml:space="preserve"> pomiarow</w:t>
      </w:r>
      <w:r>
        <w:rPr>
          <w:sz w:val="20"/>
          <w:szCs w:val="20"/>
        </w:rPr>
        <w:t>ych</w:t>
      </w:r>
      <w:r w:rsidRPr="00175FD7">
        <w:rPr>
          <w:sz w:val="20"/>
          <w:szCs w:val="20"/>
        </w:rPr>
        <w:t xml:space="preserve">, </w:t>
      </w:r>
    </w:p>
    <w:p w:rsidR="001F79F7" w:rsidRPr="00175FD7" w:rsidRDefault="001F79F7" w:rsidP="00DB4238">
      <w:pPr>
        <w:numPr>
          <w:ilvl w:val="2"/>
          <w:numId w:val="9"/>
        </w:numPr>
        <w:jc w:val="both"/>
        <w:rPr>
          <w:sz w:val="20"/>
          <w:szCs w:val="20"/>
        </w:rPr>
      </w:pPr>
      <w:r w:rsidRPr="00175FD7">
        <w:rPr>
          <w:sz w:val="20"/>
          <w:szCs w:val="20"/>
        </w:rPr>
        <w:t xml:space="preserve">został stwierdzony nielegalny pobór wody lub nielegalne odprowadzanie ścieków, to jest bez zawarcia umowy, jak również przy celowo uszkodzonych albo pominiętych wodomierzach lub urządzeniach pomiarowych. </w:t>
      </w:r>
    </w:p>
    <w:p w:rsidR="001F79F7" w:rsidRPr="00175FD7" w:rsidRDefault="001F79F7" w:rsidP="00823862">
      <w:pPr>
        <w:numPr>
          <w:ilvl w:val="0"/>
          <w:numId w:val="9"/>
        </w:numPr>
        <w:jc w:val="both"/>
        <w:rPr>
          <w:sz w:val="20"/>
          <w:szCs w:val="20"/>
        </w:rPr>
      </w:pPr>
      <w:r w:rsidRPr="00175FD7">
        <w:rPr>
          <w:sz w:val="20"/>
          <w:szCs w:val="20"/>
        </w:rPr>
        <w:t xml:space="preserve">Osoby reprezentujące Dostawcę, po okazaniu legitymacji służbowej i pisemnego upoważnienia, mają prawo wstępu na teren nieruchomości oraz do obiektu budowlanego, w celu: </w:t>
      </w:r>
    </w:p>
    <w:p w:rsidR="001F79F7" w:rsidRPr="00175FD7" w:rsidRDefault="001F79F7" w:rsidP="00DB4238">
      <w:pPr>
        <w:numPr>
          <w:ilvl w:val="1"/>
          <w:numId w:val="9"/>
        </w:numPr>
        <w:jc w:val="both"/>
        <w:rPr>
          <w:sz w:val="20"/>
          <w:szCs w:val="20"/>
        </w:rPr>
      </w:pPr>
      <w:r w:rsidRPr="00175FD7">
        <w:rPr>
          <w:sz w:val="20"/>
          <w:szCs w:val="20"/>
        </w:rPr>
        <w:t xml:space="preserve">zainstalowania lub demontażu wodomierza głównego, </w:t>
      </w:r>
    </w:p>
    <w:p w:rsidR="001F79F7" w:rsidRPr="00175FD7" w:rsidRDefault="001F79F7" w:rsidP="00DB4238">
      <w:pPr>
        <w:numPr>
          <w:ilvl w:val="1"/>
          <w:numId w:val="9"/>
        </w:numPr>
        <w:jc w:val="both"/>
        <w:rPr>
          <w:sz w:val="20"/>
          <w:szCs w:val="20"/>
        </w:rPr>
      </w:pPr>
      <w:r w:rsidRPr="00175FD7">
        <w:rPr>
          <w:sz w:val="20"/>
          <w:szCs w:val="20"/>
        </w:rPr>
        <w:t>przeprowadzenia kontroli urządzenia pomiarowego, wodomierzy zainstalowanych przy punktach czerpalnych i</w:t>
      </w:r>
      <w:r>
        <w:rPr>
          <w:sz w:val="20"/>
          <w:szCs w:val="20"/>
        </w:rPr>
        <w:t> </w:t>
      </w:r>
      <w:r w:rsidRPr="00175FD7">
        <w:rPr>
          <w:sz w:val="20"/>
          <w:szCs w:val="20"/>
        </w:rPr>
        <w:t xml:space="preserve">dokonania odczytu ich wskazań oraz dokonania badań i pomiarów, </w:t>
      </w:r>
    </w:p>
    <w:p w:rsidR="001F79F7" w:rsidRPr="00175FD7" w:rsidRDefault="001F79F7" w:rsidP="00DB4238">
      <w:pPr>
        <w:numPr>
          <w:ilvl w:val="1"/>
          <w:numId w:val="9"/>
        </w:numPr>
        <w:jc w:val="both"/>
        <w:rPr>
          <w:sz w:val="20"/>
          <w:szCs w:val="20"/>
        </w:rPr>
      </w:pPr>
      <w:r w:rsidRPr="00175FD7">
        <w:rPr>
          <w:sz w:val="20"/>
          <w:szCs w:val="20"/>
        </w:rPr>
        <w:t>przeprowadzenia przeglądów i napraw urządzeń wodociągowo-</w:t>
      </w:r>
      <w:proofErr w:type="spellStart"/>
      <w:r w:rsidRPr="00175FD7">
        <w:rPr>
          <w:sz w:val="20"/>
          <w:szCs w:val="20"/>
        </w:rPr>
        <w:t>kanaliacyjnych</w:t>
      </w:r>
      <w:proofErr w:type="spellEnd"/>
      <w:r w:rsidRPr="00175FD7">
        <w:rPr>
          <w:sz w:val="20"/>
          <w:szCs w:val="20"/>
        </w:rPr>
        <w:t xml:space="preserve">, </w:t>
      </w:r>
    </w:p>
    <w:p w:rsidR="001F79F7" w:rsidRPr="00175FD7" w:rsidRDefault="001F79F7" w:rsidP="00DB4238">
      <w:pPr>
        <w:numPr>
          <w:ilvl w:val="1"/>
          <w:numId w:val="9"/>
        </w:numPr>
        <w:jc w:val="both"/>
        <w:rPr>
          <w:sz w:val="20"/>
          <w:szCs w:val="20"/>
        </w:rPr>
      </w:pPr>
      <w:r w:rsidRPr="00175FD7">
        <w:rPr>
          <w:sz w:val="20"/>
          <w:szCs w:val="20"/>
        </w:rPr>
        <w:t xml:space="preserve">sprawdzenia ilości i jakości ścieków odprowadzanych przez Odbiorcę usług, </w:t>
      </w:r>
    </w:p>
    <w:p w:rsidR="001F79F7" w:rsidRPr="00175FD7" w:rsidRDefault="001F79F7" w:rsidP="00DB4238">
      <w:pPr>
        <w:numPr>
          <w:ilvl w:val="1"/>
          <w:numId w:val="9"/>
        </w:numPr>
        <w:jc w:val="both"/>
        <w:rPr>
          <w:sz w:val="20"/>
          <w:szCs w:val="20"/>
        </w:rPr>
      </w:pPr>
      <w:r w:rsidRPr="00175FD7">
        <w:rPr>
          <w:sz w:val="20"/>
          <w:szCs w:val="20"/>
        </w:rPr>
        <w:t xml:space="preserve">odcięcia przyłącza wodociągowego lub przyłącza kanalizacyjnego lub założenia plomb na zamkniętych zaworach odcinających dostarczanie wody do lokalu, </w:t>
      </w:r>
    </w:p>
    <w:p w:rsidR="001F79F7" w:rsidRPr="00175FD7" w:rsidRDefault="001F79F7" w:rsidP="00DB4238">
      <w:pPr>
        <w:numPr>
          <w:ilvl w:val="1"/>
          <w:numId w:val="9"/>
        </w:numPr>
        <w:jc w:val="both"/>
        <w:rPr>
          <w:sz w:val="20"/>
          <w:szCs w:val="20"/>
        </w:rPr>
      </w:pPr>
      <w:r w:rsidRPr="00175FD7">
        <w:rPr>
          <w:sz w:val="20"/>
          <w:szCs w:val="20"/>
        </w:rPr>
        <w:t xml:space="preserve">usunięcia awarii przyłącza wodociągowego lub przyłącza kanalizacyjnego, zgodnie z postanowieniami § 5 Ogólnych Warunków. </w:t>
      </w:r>
    </w:p>
    <w:p w:rsidR="001F79F7" w:rsidRDefault="001F79F7" w:rsidP="00823862">
      <w:pPr>
        <w:numPr>
          <w:ilvl w:val="0"/>
          <w:numId w:val="9"/>
        </w:numPr>
        <w:jc w:val="both"/>
        <w:rPr>
          <w:sz w:val="20"/>
          <w:szCs w:val="20"/>
        </w:rPr>
      </w:pPr>
      <w:r w:rsidRPr="00175FD7">
        <w:rPr>
          <w:sz w:val="20"/>
          <w:szCs w:val="20"/>
        </w:rPr>
        <w:t xml:space="preserve">W razie odcięcia dostawy wody w przypadku gdy Odbiorca usług nie uiścił należności za pełne dwa okresy obrachunkowe, </w:t>
      </w:r>
      <w:r w:rsidRPr="00175FD7">
        <w:rPr>
          <w:sz w:val="20"/>
          <w:szCs w:val="20"/>
        </w:rPr>
        <w:lastRenderedPageBreak/>
        <w:t>następujące po dniu otrzymania upomnienia w sprawie uregulowania zaległej opłaty, Dostawca jest zobowiązany do równoczesnego udostępnienia zastępczego punktu poboru wody przeznaczonej do spożycia przez ludzi i</w:t>
      </w:r>
      <w:r>
        <w:rPr>
          <w:sz w:val="20"/>
          <w:szCs w:val="20"/>
        </w:rPr>
        <w:t> </w:t>
      </w:r>
      <w:r w:rsidRPr="00175FD7">
        <w:rPr>
          <w:sz w:val="20"/>
          <w:szCs w:val="20"/>
        </w:rPr>
        <w:t xml:space="preserve">poinformowania o możliwościach korzystania z tego punktu. </w:t>
      </w:r>
    </w:p>
    <w:p w:rsidR="001F79F7" w:rsidRPr="00E239E2" w:rsidRDefault="001F79F7" w:rsidP="00823862">
      <w:pPr>
        <w:numPr>
          <w:ilvl w:val="0"/>
          <w:numId w:val="9"/>
        </w:numPr>
        <w:jc w:val="both"/>
        <w:rPr>
          <w:sz w:val="20"/>
          <w:szCs w:val="20"/>
        </w:rPr>
      </w:pPr>
      <w:r w:rsidRPr="00E239E2">
        <w:rPr>
          <w:sz w:val="20"/>
          <w:szCs w:val="20"/>
        </w:rPr>
        <w:t xml:space="preserve">Dostawca o zamiarze odcięcia dostawy wody lub zamknięcia przyłącza kanalizacyjnego oraz o miejscach i sposobie udostępniania zastępczych punktów poboru wody zawiadamia Państwowego Powiatowego Inspektora Sanitarnego, Wójta Gminy </w:t>
      </w:r>
      <w:r w:rsidR="009E4CE3">
        <w:rPr>
          <w:sz w:val="20"/>
          <w:szCs w:val="20"/>
        </w:rPr>
        <w:t>Niegosławice</w:t>
      </w:r>
      <w:r w:rsidRPr="00E239E2">
        <w:rPr>
          <w:sz w:val="20"/>
          <w:szCs w:val="20"/>
        </w:rPr>
        <w:t xml:space="preserve"> oraz Odbiorcę usług, co najmniej na 20 dni przed planowanym terminem odcięcia dostaw wody lub zamknięcia przyłącza kanalizacyjnego.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10. </w:t>
      </w:r>
    </w:p>
    <w:p w:rsidR="001F79F7" w:rsidRPr="00175FD7" w:rsidRDefault="001F79F7" w:rsidP="00DB4238">
      <w:pPr>
        <w:numPr>
          <w:ilvl w:val="0"/>
          <w:numId w:val="10"/>
        </w:numPr>
        <w:jc w:val="both"/>
        <w:rPr>
          <w:sz w:val="20"/>
          <w:szCs w:val="20"/>
        </w:rPr>
      </w:pPr>
      <w:r w:rsidRPr="00175FD7">
        <w:rPr>
          <w:sz w:val="20"/>
          <w:szCs w:val="20"/>
        </w:rPr>
        <w:t xml:space="preserve">Odbiorca usług ma obowiązek zapewnić niezawodne działanie posiadanych instalacji i przyłączy wodociągowych oraz instalacji i przyłączy kanalizacyjnych. </w:t>
      </w:r>
    </w:p>
    <w:p w:rsidR="001F79F7" w:rsidRDefault="001F79F7" w:rsidP="00DB4238">
      <w:pPr>
        <w:numPr>
          <w:ilvl w:val="0"/>
          <w:numId w:val="10"/>
        </w:numPr>
        <w:jc w:val="both"/>
        <w:rPr>
          <w:sz w:val="20"/>
          <w:szCs w:val="20"/>
        </w:rPr>
      </w:pPr>
      <w:r w:rsidRPr="00175FD7">
        <w:rPr>
          <w:sz w:val="20"/>
          <w:szCs w:val="20"/>
        </w:rPr>
        <w:t xml:space="preserve"> Odbiorca usług ma obowiązek: </w:t>
      </w:r>
    </w:p>
    <w:p w:rsidR="001F79F7" w:rsidRPr="00E239E2" w:rsidRDefault="001F79F7" w:rsidP="00DB4238">
      <w:pPr>
        <w:numPr>
          <w:ilvl w:val="1"/>
          <w:numId w:val="10"/>
        </w:numPr>
        <w:jc w:val="both"/>
        <w:rPr>
          <w:sz w:val="20"/>
          <w:szCs w:val="20"/>
        </w:rPr>
      </w:pPr>
      <w:r w:rsidRPr="00E239E2">
        <w:rPr>
          <w:sz w:val="20"/>
          <w:szCs w:val="20"/>
        </w:rPr>
        <w:t xml:space="preserve">utrzymania posiadanych przyłączy, w tym ich naprawy, remontu  i konserwacji, </w:t>
      </w:r>
    </w:p>
    <w:p w:rsidR="001F79F7" w:rsidRPr="00175FD7" w:rsidRDefault="001F79F7" w:rsidP="00DB4238">
      <w:pPr>
        <w:numPr>
          <w:ilvl w:val="1"/>
          <w:numId w:val="10"/>
        </w:numPr>
        <w:jc w:val="both"/>
        <w:rPr>
          <w:sz w:val="20"/>
          <w:szCs w:val="20"/>
        </w:rPr>
      </w:pPr>
      <w:r w:rsidRPr="00175FD7">
        <w:rPr>
          <w:sz w:val="20"/>
          <w:szCs w:val="20"/>
        </w:rPr>
        <w:t xml:space="preserve">usuwania na własny koszt awarii posiadanych przyłączy, </w:t>
      </w:r>
    </w:p>
    <w:p w:rsidR="001F79F7" w:rsidRPr="00175FD7" w:rsidRDefault="001F79F7" w:rsidP="00DB4238">
      <w:pPr>
        <w:numPr>
          <w:ilvl w:val="1"/>
          <w:numId w:val="10"/>
        </w:numPr>
        <w:jc w:val="both"/>
        <w:rPr>
          <w:sz w:val="20"/>
          <w:szCs w:val="20"/>
        </w:rPr>
      </w:pPr>
      <w:r w:rsidRPr="00175FD7">
        <w:rPr>
          <w:sz w:val="20"/>
          <w:szCs w:val="20"/>
        </w:rPr>
        <w:t xml:space="preserve">natychmiastowego powiadomienia Dostawcy o awarii posiadanych przyłączy,  </w:t>
      </w:r>
    </w:p>
    <w:p w:rsidR="001F79F7" w:rsidRPr="00175FD7" w:rsidRDefault="001F79F7" w:rsidP="00DB4238">
      <w:pPr>
        <w:numPr>
          <w:ilvl w:val="1"/>
          <w:numId w:val="10"/>
        </w:numPr>
        <w:jc w:val="both"/>
        <w:rPr>
          <w:sz w:val="20"/>
          <w:szCs w:val="20"/>
        </w:rPr>
      </w:pPr>
      <w:r w:rsidRPr="00175FD7">
        <w:rPr>
          <w:sz w:val="20"/>
          <w:szCs w:val="20"/>
        </w:rPr>
        <w:t>niewykonywania jakichkolwiek czynności mogących wpłynąć na zmianę stanu technicznego urządzeń i przyrządów należących</w:t>
      </w:r>
      <w:r>
        <w:rPr>
          <w:sz w:val="20"/>
          <w:szCs w:val="20"/>
        </w:rPr>
        <w:t xml:space="preserve"> do Dostawcy, a w szczególności</w:t>
      </w:r>
      <w:r w:rsidRPr="00175FD7">
        <w:rPr>
          <w:sz w:val="20"/>
          <w:szCs w:val="20"/>
        </w:rPr>
        <w:t xml:space="preserve"> wodomierza głównego, </w:t>
      </w:r>
    </w:p>
    <w:p w:rsidR="001F79F7" w:rsidRPr="00175FD7" w:rsidRDefault="001F79F7" w:rsidP="00DB4238">
      <w:pPr>
        <w:numPr>
          <w:ilvl w:val="1"/>
          <w:numId w:val="10"/>
        </w:numPr>
        <w:jc w:val="both"/>
        <w:rPr>
          <w:sz w:val="20"/>
          <w:szCs w:val="20"/>
        </w:rPr>
      </w:pPr>
      <w:r w:rsidRPr="00175FD7">
        <w:rPr>
          <w:sz w:val="20"/>
          <w:szCs w:val="20"/>
        </w:rPr>
        <w:t>niedokonywania bez zgody Dostawcy zmiany lokalizacji wodomierza głównego,</w:t>
      </w:r>
      <w:r>
        <w:rPr>
          <w:sz w:val="20"/>
          <w:szCs w:val="20"/>
        </w:rPr>
        <w:t xml:space="preserve"> lub urządzenia służącego do zdalnego odczytu będącego własnością Dostawcy,</w:t>
      </w:r>
    </w:p>
    <w:p w:rsidR="001F79F7" w:rsidRPr="00175FD7" w:rsidRDefault="001F79F7" w:rsidP="00DB4238">
      <w:pPr>
        <w:numPr>
          <w:ilvl w:val="1"/>
          <w:numId w:val="10"/>
        </w:numPr>
        <w:jc w:val="both"/>
        <w:rPr>
          <w:sz w:val="20"/>
          <w:szCs w:val="20"/>
        </w:rPr>
      </w:pPr>
      <w:r w:rsidRPr="00175FD7">
        <w:rPr>
          <w:sz w:val="20"/>
          <w:szCs w:val="20"/>
        </w:rPr>
        <w:t xml:space="preserve">zapewnienia Dostawcy możliwości wykonania niezbędnych napraw urządzeń i przyłączy posiadanych przez Dostawcę, </w:t>
      </w:r>
    </w:p>
    <w:p w:rsidR="001F79F7" w:rsidRPr="00175FD7" w:rsidRDefault="001F79F7" w:rsidP="00DB4238">
      <w:pPr>
        <w:numPr>
          <w:ilvl w:val="1"/>
          <w:numId w:val="10"/>
        </w:numPr>
        <w:jc w:val="both"/>
        <w:rPr>
          <w:sz w:val="20"/>
          <w:szCs w:val="20"/>
        </w:rPr>
      </w:pPr>
      <w:r w:rsidRPr="00175FD7">
        <w:rPr>
          <w:sz w:val="20"/>
          <w:szCs w:val="20"/>
        </w:rPr>
        <w:t xml:space="preserve">zainstalowania i utrzymania </w:t>
      </w:r>
      <w:proofErr w:type="spellStart"/>
      <w:r w:rsidRPr="00175FD7">
        <w:rPr>
          <w:sz w:val="20"/>
          <w:szCs w:val="20"/>
        </w:rPr>
        <w:t>antyskażeniowych</w:t>
      </w:r>
      <w:proofErr w:type="spellEnd"/>
      <w:r w:rsidRPr="00175FD7">
        <w:rPr>
          <w:sz w:val="20"/>
          <w:szCs w:val="20"/>
        </w:rPr>
        <w:t xml:space="preserve"> zaworów zwrotnych zgodnie z obo</w:t>
      </w:r>
      <w:r>
        <w:rPr>
          <w:sz w:val="20"/>
          <w:szCs w:val="20"/>
        </w:rPr>
        <w:t>wiązującymi Polskimi Normami, o </w:t>
      </w:r>
      <w:r w:rsidRPr="00175FD7">
        <w:rPr>
          <w:sz w:val="20"/>
          <w:szCs w:val="20"/>
        </w:rPr>
        <w:t xml:space="preserve">ile taki obowiązek wynika dla Odbiorcy usług z powszechnie obowiązujących przepisów prawa, </w:t>
      </w:r>
    </w:p>
    <w:p w:rsidR="001F79F7" w:rsidRPr="00175FD7" w:rsidRDefault="001F79F7" w:rsidP="00DB4238">
      <w:pPr>
        <w:numPr>
          <w:ilvl w:val="1"/>
          <w:numId w:val="10"/>
        </w:numPr>
        <w:jc w:val="both"/>
        <w:rPr>
          <w:sz w:val="20"/>
          <w:szCs w:val="20"/>
        </w:rPr>
      </w:pPr>
      <w:r w:rsidRPr="00175FD7">
        <w:rPr>
          <w:sz w:val="20"/>
          <w:szCs w:val="20"/>
        </w:rPr>
        <w:t>nie odprowadzania do urządzeń Dostawcy substancji, które wskutek swojego składu chemicznego lub temperatury mogłyby uszkodzić urządzenia kanalizacyjne Dostawcy, powodować zagrożenie pożarowe lub wybuchowe, oddziaływać szkodliwie na bezpieczeństwo i zdrowie osób obsługujących lub powodować zagrożenie środowiska naturalnego,</w:t>
      </w:r>
    </w:p>
    <w:p w:rsidR="001F79F7" w:rsidRPr="00175FD7" w:rsidRDefault="001F79F7" w:rsidP="00DB4238">
      <w:pPr>
        <w:numPr>
          <w:ilvl w:val="1"/>
          <w:numId w:val="10"/>
        </w:numPr>
        <w:jc w:val="both"/>
        <w:rPr>
          <w:sz w:val="20"/>
          <w:szCs w:val="20"/>
        </w:rPr>
      </w:pPr>
      <w:r w:rsidRPr="00175FD7">
        <w:rPr>
          <w:sz w:val="20"/>
          <w:szCs w:val="20"/>
        </w:rPr>
        <w:t xml:space="preserve">wydzielenia i utrzymania we właściwym stanie technicznym pomieszczenia, w którym zainstalowany jest wodomierz główny lub szczelnej studni wodomierzowej, w sposób zapewniający osobom reprezentującym Dostawcę swobodny dostęp do wodomierza głównego w celu i na warunkach opisanych w § 9 ust. 2 Ogólnych Warunków, </w:t>
      </w:r>
    </w:p>
    <w:p w:rsidR="001F79F7" w:rsidRPr="00175FD7" w:rsidRDefault="001F79F7" w:rsidP="00DB4238">
      <w:pPr>
        <w:numPr>
          <w:ilvl w:val="1"/>
          <w:numId w:val="10"/>
        </w:numPr>
        <w:jc w:val="both"/>
        <w:rPr>
          <w:sz w:val="20"/>
          <w:szCs w:val="20"/>
        </w:rPr>
      </w:pPr>
      <w:r w:rsidRPr="00175FD7">
        <w:rPr>
          <w:sz w:val="20"/>
          <w:szCs w:val="20"/>
        </w:rPr>
        <w:t xml:space="preserve">wydzielenia i utrzymania we właściwym stanie technicznym miejsca, w którym zainstalowany jest wodomierz dodatkowy, wodomierz lokalowy lub wodomierz zainstalowany na własnym ujęciu wody, w sposób zapewniający osobom reprezentującym Dostawcę swobodny dostęp do wodomierza w celu i na warunkach opisanych w § 9 ust. 2 Ogólnych Warunków, </w:t>
      </w:r>
    </w:p>
    <w:p w:rsidR="001F79F7" w:rsidRPr="00175FD7" w:rsidRDefault="001F79F7" w:rsidP="00DB4238">
      <w:pPr>
        <w:numPr>
          <w:ilvl w:val="1"/>
          <w:numId w:val="10"/>
        </w:numPr>
        <w:jc w:val="both"/>
        <w:rPr>
          <w:sz w:val="20"/>
          <w:szCs w:val="20"/>
        </w:rPr>
      </w:pPr>
      <w:r w:rsidRPr="00175FD7">
        <w:rPr>
          <w:sz w:val="20"/>
          <w:szCs w:val="20"/>
        </w:rPr>
        <w:t xml:space="preserve"> nie odprowadzania do urządzeń Dostawcy substancji mogących negatywnie wpłynąć na funkcjonowanie urządzeń Dostawcy, a w szczególności: </w:t>
      </w:r>
    </w:p>
    <w:p w:rsidR="001F79F7" w:rsidRPr="00175FD7" w:rsidRDefault="001F79F7" w:rsidP="00DB4238">
      <w:pPr>
        <w:numPr>
          <w:ilvl w:val="2"/>
          <w:numId w:val="10"/>
        </w:numPr>
        <w:jc w:val="both"/>
        <w:rPr>
          <w:sz w:val="20"/>
          <w:szCs w:val="20"/>
        </w:rPr>
      </w:pPr>
      <w:r w:rsidRPr="00175FD7">
        <w:rPr>
          <w:sz w:val="20"/>
          <w:szCs w:val="20"/>
        </w:rPr>
        <w:t>odpadów stałych, które mogą powodować zmniejszenie przepustowoś</w:t>
      </w:r>
      <w:r>
        <w:rPr>
          <w:sz w:val="20"/>
          <w:szCs w:val="20"/>
        </w:rPr>
        <w:t>ci przewodów kanalizacyjnych, a w </w:t>
      </w:r>
      <w:r w:rsidRPr="00175FD7">
        <w:rPr>
          <w:sz w:val="20"/>
          <w:szCs w:val="20"/>
        </w:rPr>
        <w:t xml:space="preserve">szczególności żwiru, piasku, popiołu, szkła, wytłoczyn, drożdży, szczeciny, ścinków skór, tekstyliów, włókien - nawet jeżeli znajdują się one w stanie rozdrobnionym, </w:t>
      </w:r>
    </w:p>
    <w:p w:rsidR="001F79F7" w:rsidRPr="00175FD7" w:rsidRDefault="001F79F7" w:rsidP="00DB4238">
      <w:pPr>
        <w:numPr>
          <w:ilvl w:val="2"/>
          <w:numId w:val="10"/>
        </w:numPr>
        <w:jc w:val="both"/>
        <w:rPr>
          <w:sz w:val="20"/>
          <w:szCs w:val="20"/>
        </w:rPr>
      </w:pPr>
      <w:r w:rsidRPr="00175FD7">
        <w:rPr>
          <w:sz w:val="20"/>
          <w:szCs w:val="20"/>
        </w:rPr>
        <w:t xml:space="preserve">odpadów płynnych nie mieszających się z wodą, a w szczególności sztucznych żywic, lakierów, mas bitumicznych, smół i ich emulsji, mieszanin cementowych, </w:t>
      </w:r>
    </w:p>
    <w:p w:rsidR="001F79F7" w:rsidRPr="00175FD7" w:rsidRDefault="001F79F7" w:rsidP="00DB4238">
      <w:pPr>
        <w:numPr>
          <w:ilvl w:val="2"/>
          <w:numId w:val="10"/>
        </w:numPr>
        <w:jc w:val="both"/>
        <w:rPr>
          <w:sz w:val="20"/>
          <w:szCs w:val="20"/>
        </w:rPr>
      </w:pPr>
      <w:r w:rsidRPr="00175FD7">
        <w:rPr>
          <w:sz w:val="20"/>
          <w:szCs w:val="20"/>
        </w:rPr>
        <w:t>substancji palnych i wybuchowych, których punkt zapłonu znajduje się w temperaturze poniżej 85</w:t>
      </w:r>
      <w:r>
        <w:rPr>
          <w:sz w:val="20"/>
          <w:szCs w:val="20"/>
          <w:vertAlign w:val="superscript"/>
        </w:rPr>
        <w:t>o</w:t>
      </w:r>
      <w:r w:rsidRPr="00175FD7">
        <w:rPr>
          <w:sz w:val="20"/>
          <w:szCs w:val="20"/>
        </w:rPr>
        <w:t>C, a</w:t>
      </w:r>
      <w:r>
        <w:rPr>
          <w:sz w:val="20"/>
          <w:szCs w:val="20"/>
        </w:rPr>
        <w:t> </w:t>
      </w:r>
      <w:r w:rsidRPr="00175FD7">
        <w:rPr>
          <w:sz w:val="20"/>
          <w:szCs w:val="20"/>
        </w:rPr>
        <w:t>w</w:t>
      </w:r>
      <w:r>
        <w:rPr>
          <w:sz w:val="20"/>
          <w:szCs w:val="20"/>
        </w:rPr>
        <w:t> </w:t>
      </w:r>
      <w:r w:rsidRPr="00175FD7">
        <w:rPr>
          <w:sz w:val="20"/>
          <w:szCs w:val="20"/>
        </w:rPr>
        <w:t xml:space="preserve">szczególności benzyn, nafty, oleju opałowego, karbidu, </w:t>
      </w:r>
    </w:p>
    <w:p w:rsidR="001F79F7" w:rsidRPr="00175FD7" w:rsidRDefault="001F79F7" w:rsidP="00DB4238">
      <w:pPr>
        <w:numPr>
          <w:ilvl w:val="2"/>
          <w:numId w:val="10"/>
        </w:numPr>
        <w:jc w:val="both"/>
        <w:rPr>
          <w:sz w:val="20"/>
          <w:szCs w:val="20"/>
        </w:rPr>
      </w:pPr>
      <w:r w:rsidRPr="00175FD7">
        <w:rPr>
          <w:sz w:val="20"/>
          <w:szCs w:val="20"/>
        </w:rPr>
        <w:t xml:space="preserve">substancji żrących i toksycznych, a w szczególności mocnych kwasów i zasad, formaliny, siarczków, cyjanków oraz roztworów amoniaku, siarkowodoru i cyjanowodoru, </w:t>
      </w:r>
    </w:p>
    <w:p w:rsidR="001F79F7" w:rsidRPr="00175FD7" w:rsidRDefault="001F79F7" w:rsidP="00DB4238">
      <w:pPr>
        <w:numPr>
          <w:ilvl w:val="2"/>
          <w:numId w:val="10"/>
        </w:numPr>
        <w:jc w:val="both"/>
        <w:rPr>
          <w:sz w:val="20"/>
          <w:szCs w:val="20"/>
        </w:rPr>
      </w:pPr>
      <w:r w:rsidRPr="00175FD7">
        <w:rPr>
          <w:sz w:val="20"/>
          <w:szCs w:val="20"/>
        </w:rPr>
        <w:t xml:space="preserve">odpadów i ścieków z hodowli zwierząt, a w szczególności gnojówki, gnojownicy, obornika, ścieków z kiszonek, </w:t>
      </w:r>
    </w:p>
    <w:p w:rsidR="001F79F7" w:rsidRPr="00175FD7" w:rsidRDefault="001F79F7" w:rsidP="00DB4238">
      <w:pPr>
        <w:numPr>
          <w:ilvl w:val="2"/>
          <w:numId w:val="10"/>
        </w:numPr>
        <w:jc w:val="both"/>
        <w:rPr>
          <w:sz w:val="20"/>
          <w:szCs w:val="20"/>
        </w:rPr>
      </w:pPr>
      <w:r w:rsidRPr="00175FD7">
        <w:rPr>
          <w:sz w:val="20"/>
          <w:szCs w:val="20"/>
        </w:rPr>
        <w:t xml:space="preserve">innych substancji, które wskutek swojego składu chemicznego lub temperatury mogłyby uszkodzić urządzenia kanalizacyjne Zakładu, powodować zagrożenie pożarowe lub wybuchowe oddziaływać szkodliwie na bezpieczeństwo i zdrowie osób obsługujących lub powodować zagrożenie środowiska naturalnego. </w:t>
      </w:r>
    </w:p>
    <w:p w:rsidR="001F79F7" w:rsidRPr="00175FD7" w:rsidRDefault="001F79F7" w:rsidP="00DB4238">
      <w:pPr>
        <w:numPr>
          <w:ilvl w:val="1"/>
          <w:numId w:val="10"/>
        </w:numPr>
        <w:jc w:val="both"/>
        <w:rPr>
          <w:sz w:val="20"/>
          <w:szCs w:val="20"/>
        </w:rPr>
      </w:pPr>
      <w:r w:rsidRPr="00175FD7">
        <w:rPr>
          <w:sz w:val="20"/>
          <w:szCs w:val="20"/>
        </w:rPr>
        <w:t xml:space="preserve">natychmiastowego powiadomienia Dostawcy o stwierdzeniu zerwania plomby wodomierza głównego, wodomierza lokalowego, wodomierza dodatkowego, wodomierza zainstalowanego na własnym ujęciu wody ich osłon, uszkodzenia wodomierza, jego przemieszczenia lub kradzieży oraz innych okolicznościach powodujących brak możliwości dokonania prawidłowego odczytu lub umożliwiających podważenie wiarogodności tego odczytu, </w:t>
      </w:r>
    </w:p>
    <w:p w:rsidR="001F79F7" w:rsidRPr="00175FD7" w:rsidRDefault="001F79F7" w:rsidP="00DB4238">
      <w:pPr>
        <w:numPr>
          <w:ilvl w:val="1"/>
          <w:numId w:val="10"/>
        </w:numPr>
        <w:jc w:val="both"/>
        <w:rPr>
          <w:sz w:val="20"/>
          <w:szCs w:val="20"/>
        </w:rPr>
      </w:pPr>
      <w:r w:rsidRPr="00175FD7">
        <w:rPr>
          <w:sz w:val="20"/>
          <w:szCs w:val="20"/>
        </w:rPr>
        <w:t>pokrycia kosztów sprawdzenia wodomierza głównego dokonanego na wniosek Odbiorcy usług, w przypadku gdy sprawdzenie prawidłowości działania wodomierza nie potwierdza zgłoszonych pr</w:t>
      </w:r>
      <w:r>
        <w:rPr>
          <w:sz w:val="20"/>
          <w:szCs w:val="20"/>
        </w:rPr>
        <w:t xml:space="preserve">zez Odbiorcę usług zastrzeżeń, </w:t>
      </w:r>
    </w:p>
    <w:p w:rsidR="001F79F7" w:rsidRPr="00175FD7" w:rsidRDefault="001F79F7" w:rsidP="00DB4238">
      <w:pPr>
        <w:numPr>
          <w:ilvl w:val="1"/>
          <w:numId w:val="10"/>
        </w:numPr>
        <w:jc w:val="both"/>
        <w:rPr>
          <w:sz w:val="20"/>
          <w:szCs w:val="20"/>
        </w:rPr>
      </w:pPr>
      <w:r w:rsidRPr="00175FD7">
        <w:rPr>
          <w:sz w:val="20"/>
          <w:szCs w:val="20"/>
        </w:rPr>
        <w:t xml:space="preserve">pokrycia kosztów sprawdzenia wodomierza lokalowego, wodomierza dodatkowego i wodomierza zainstalowanego na własnym ujęciu wody dokonanego na wniosek Odbiorcy usług, </w:t>
      </w:r>
    </w:p>
    <w:p w:rsidR="001F79F7" w:rsidRPr="00175FD7" w:rsidRDefault="001F79F7" w:rsidP="00DB4238">
      <w:pPr>
        <w:numPr>
          <w:ilvl w:val="1"/>
          <w:numId w:val="10"/>
        </w:numPr>
        <w:jc w:val="both"/>
        <w:rPr>
          <w:sz w:val="20"/>
          <w:szCs w:val="20"/>
        </w:rPr>
      </w:pPr>
      <w:r w:rsidRPr="00175FD7">
        <w:rPr>
          <w:sz w:val="20"/>
          <w:szCs w:val="20"/>
        </w:rPr>
        <w:t xml:space="preserve">zawiadomienia Dostawcy o mającej nastąpić zmianie określonego w Umowie celu zużywanej wody lub rodzaju odprowadzanych ścieków, </w:t>
      </w:r>
    </w:p>
    <w:p w:rsidR="001F79F7" w:rsidRPr="00175FD7" w:rsidRDefault="001F79F7" w:rsidP="00DB4238">
      <w:pPr>
        <w:numPr>
          <w:ilvl w:val="1"/>
          <w:numId w:val="10"/>
        </w:numPr>
        <w:jc w:val="both"/>
        <w:rPr>
          <w:sz w:val="20"/>
          <w:szCs w:val="20"/>
        </w:rPr>
      </w:pPr>
      <w:r w:rsidRPr="00175FD7">
        <w:rPr>
          <w:sz w:val="20"/>
          <w:szCs w:val="20"/>
        </w:rPr>
        <w:t xml:space="preserve">naprawy i legalizacji wodomierza dodatkowego, wodomierza lokalowego i wodomierza zainstalowanego na własnym ujęciu wody, zapewniając sprawność tych  urządzeń, </w:t>
      </w:r>
    </w:p>
    <w:p w:rsidR="001F79F7" w:rsidRPr="00175FD7" w:rsidRDefault="001F79F7" w:rsidP="00DB4238">
      <w:pPr>
        <w:numPr>
          <w:ilvl w:val="1"/>
          <w:numId w:val="10"/>
        </w:numPr>
        <w:jc w:val="both"/>
        <w:rPr>
          <w:sz w:val="20"/>
          <w:szCs w:val="20"/>
        </w:rPr>
      </w:pPr>
      <w:r w:rsidRPr="00175FD7">
        <w:rPr>
          <w:sz w:val="20"/>
          <w:szCs w:val="20"/>
        </w:rPr>
        <w:t xml:space="preserve">zgłaszania Dostawcy faktu legalizacji, wymiany lub montażu wodomierza dodatkowego, wodomierza lokalowego, wodomierza zainstalowanego na własnym ujęciu wody, urządzenia pomiarowego w celu założenia plomby, spisania protokołu i wykonania rozliczenia.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11. </w:t>
      </w:r>
    </w:p>
    <w:p w:rsidR="001F79F7" w:rsidRPr="00175FD7" w:rsidRDefault="001F79F7" w:rsidP="00DB4238">
      <w:pPr>
        <w:numPr>
          <w:ilvl w:val="0"/>
          <w:numId w:val="11"/>
        </w:numPr>
        <w:jc w:val="both"/>
        <w:rPr>
          <w:sz w:val="20"/>
          <w:szCs w:val="20"/>
        </w:rPr>
      </w:pPr>
      <w:r w:rsidRPr="00175FD7">
        <w:rPr>
          <w:sz w:val="20"/>
          <w:szCs w:val="20"/>
        </w:rPr>
        <w:t xml:space="preserve">Dostawca zapewnia zdolność posiadanych urządzeń wodociągowych i urządzeń kanalizacyjnych do realizacji dostaw wody w wymaganej ilości i pod odpowiednim ciśnieniem oraz odprowadzania ścieków w wymaganej ilości, w sposób ciągły i niezawodny, a także zapewnia należytą jakość dostarczanej wody. </w:t>
      </w:r>
    </w:p>
    <w:p w:rsidR="001F79F7" w:rsidRPr="00175FD7" w:rsidRDefault="001F79F7" w:rsidP="00DB4238">
      <w:pPr>
        <w:numPr>
          <w:ilvl w:val="0"/>
          <w:numId w:val="11"/>
        </w:numPr>
        <w:jc w:val="both"/>
        <w:rPr>
          <w:sz w:val="20"/>
          <w:szCs w:val="20"/>
        </w:rPr>
      </w:pPr>
      <w:r w:rsidRPr="00175FD7">
        <w:rPr>
          <w:sz w:val="20"/>
          <w:szCs w:val="20"/>
        </w:rPr>
        <w:lastRenderedPageBreak/>
        <w:t xml:space="preserve">Do obowiązków Dostawcy należy w szczególności: </w:t>
      </w:r>
    </w:p>
    <w:p w:rsidR="001F79F7" w:rsidRPr="00175FD7" w:rsidRDefault="001F79F7" w:rsidP="00DB4238">
      <w:pPr>
        <w:numPr>
          <w:ilvl w:val="1"/>
          <w:numId w:val="11"/>
        </w:numPr>
        <w:jc w:val="both"/>
        <w:rPr>
          <w:sz w:val="20"/>
          <w:szCs w:val="20"/>
        </w:rPr>
      </w:pPr>
      <w:r w:rsidRPr="00175FD7">
        <w:rPr>
          <w:sz w:val="20"/>
          <w:szCs w:val="20"/>
        </w:rPr>
        <w:t xml:space="preserve">dostarczanie w sposób ciągły wody przeznaczonej do spożycia przez ludzi, o jakości badanej przed zaworem za wodomierzem głównym, z zastrzeżeniem postanowień Umowy i Ogólnych Warunków, </w:t>
      </w:r>
    </w:p>
    <w:p w:rsidR="001F79F7" w:rsidRPr="00175FD7" w:rsidRDefault="001F79F7" w:rsidP="00DB4238">
      <w:pPr>
        <w:numPr>
          <w:ilvl w:val="1"/>
          <w:numId w:val="11"/>
        </w:numPr>
        <w:jc w:val="both"/>
        <w:rPr>
          <w:sz w:val="20"/>
          <w:szCs w:val="20"/>
        </w:rPr>
      </w:pPr>
      <w:r w:rsidRPr="00175FD7">
        <w:rPr>
          <w:sz w:val="20"/>
          <w:szCs w:val="20"/>
        </w:rPr>
        <w:t xml:space="preserve">odbieranie w sposób ciągły ścieków określonych w Umowie w stanie i składzie zgodnym z aktualnie obowiązującymi przepisami, z zastrzeżeniem postanowień Umowy i Ogólnych Warunków, </w:t>
      </w:r>
    </w:p>
    <w:p w:rsidR="001F79F7" w:rsidRPr="00175FD7" w:rsidRDefault="001F79F7" w:rsidP="00DB4238">
      <w:pPr>
        <w:numPr>
          <w:ilvl w:val="1"/>
          <w:numId w:val="11"/>
        </w:numPr>
        <w:jc w:val="both"/>
        <w:rPr>
          <w:sz w:val="20"/>
          <w:szCs w:val="20"/>
        </w:rPr>
      </w:pPr>
      <w:r w:rsidRPr="00175FD7">
        <w:rPr>
          <w:sz w:val="20"/>
          <w:szCs w:val="20"/>
        </w:rPr>
        <w:t xml:space="preserve">utrzymanie w należytym stanie technicznym urządzeń wodociągowych i urządzeń kanalizacyjnych służących świadczeniu usług na rzecz Odbiorcy usług, </w:t>
      </w:r>
    </w:p>
    <w:p w:rsidR="001F79F7" w:rsidRPr="00175FD7" w:rsidRDefault="001F79F7" w:rsidP="00DB4238">
      <w:pPr>
        <w:numPr>
          <w:ilvl w:val="1"/>
          <w:numId w:val="11"/>
        </w:numPr>
        <w:jc w:val="both"/>
        <w:rPr>
          <w:sz w:val="20"/>
          <w:szCs w:val="20"/>
        </w:rPr>
      </w:pPr>
      <w:r w:rsidRPr="00175FD7">
        <w:rPr>
          <w:sz w:val="20"/>
          <w:szCs w:val="20"/>
        </w:rPr>
        <w:t xml:space="preserve">usuwanie awarii urządzeń i przyłączy  wodociągowych oraz kanalizacyjnych będących w jego posiadaniu, </w:t>
      </w:r>
    </w:p>
    <w:p w:rsidR="001F79F7" w:rsidRPr="00175FD7" w:rsidRDefault="001F79F7" w:rsidP="00DB4238">
      <w:pPr>
        <w:numPr>
          <w:ilvl w:val="1"/>
          <w:numId w:val="11"/>
        </w:numPr>
        <w:jc w:val="both"/>
        <w:rPr>
          <w:sz w:val="20"/>
          <w:szCs w:val="20"/>
        </w:rPr>
      </w:pPr>
      <w:r w:rsidRPr="00175FD7">
        <w:rPr>
          <w:sz w:val="20"/>
          <w:szCs w:val="20"/>
        </w:rPr>
        <w:t>zakup, zainstalowanie, wymiana i ut</w:t>
      </w:r>
      <w:r>
        <w:rPr>
          <w:sz w:val="20"/>
          <w:szCs w:val="20"/>
        </w:rPr>
        <w:t>rzymywanie wodomierza głównego oraz urządzenia służącego do zdalnego odczytu będącego własnością Dostawcy,</w:t>
      </w:r>
    </w:p>
    <w:p w:rsidR="001F79F7" w:rsidRPr="00175FD7" w:rsidRDefault="001F79F7" w:rsidP="00DB4238">
      <w:pPr>
        <w:numPr>
          <w:ilvl w:val="1"/>
          <w:numId w:val="11"/>
        </w:numPr>
        <w:jc w:val="both"/>
        <w:rPr>
          <w:sz w:val="20"/>
          <w:szCs w:val="20"/>
        </w:rPr>
      </w:pPr>
      <w:r w:rsidRPr="00175FD7">
        <w:rPr>
          <w:sz w:val="20"/>
          <w:szCs w:val="20"/>
        </w:rPr>
        <w:t xml:space="preserve">odpłatne usuwanie awarii przyłączy będących w posiadaniu Odbiorcy usług, w przypadku zaistnienia okoliczności określonych w §5 Ogólnych Warunków, </w:t>
      </w:r>
    </w:p>
    <w:p w:rsidR="001F79F7" w:rsidRPr="00175FD7" w:rsidRDefault="001F79F7" w:rsidP="00DB4238">
      <w:pPr>
        <w:numPr>
          <w:ilvl w:val="1"/>
          <w:numId w:val="11"/>
        </w:numPr>
        <w:jc w:val="both"/>
        <w:rPr>
          <w:sz w:val="20"/>
          <w:szCs w:val="20"/>
        </w:rPr>
      </w:pPr>
      <w:r w:rsidRPr="00175FD7">
        <w:rPr>
          <w:sz w:val="20"/>
          <w:szCs w:val="20"/>
        </w:rPr>
        <w:t xml:space="preserve">powiadamianie Odbiorcy usług o mającej nastąpić przerwie lub ograniczeniu w dostawie wody spowodowanej wykonaniem planowanych prac konserwacyjnych, remontowych lub modernizacyjnych – ustnie, pisemnie lub w inny zwyczajowo przyjęty sposób, na co najmniej 72 godziny przed planowanym terminem zaistnienia takiej przerwy, </w:t>
      </w:r>
    </w:p>
    <w:p w:rsidR="001F79F7" w:rsidRPr="00175FD7" w:rsidRDefault="001F79F7" w:rsidP="00DB4238">
      <w:pPr>
        <w:numPr>
          <w:ilvl w:val="1"/>
          <w:numId w:val="11"/>
        </w:numPr>
        <w:jc w:val="both"/>
        <w:rPr>
          <w:sz w:val="20"/>
          <w:szCs w:val="20"/>
        </w:rPr>
      </w:pPr>
      <w:r w:rsidRPr="00175FD7">
        <w:rPr>
          <w:sz w:val="20"/>
          <w:szCs w:val="20"/>
        </w:rPr>
        <w:t xml:space="preserve">niezwłoczne powiadamianie Odbiorcy usług, w sposób zwyczajowo przyjęty, o zaistniałych nieplanowanych, awaryjnych przerwach bądź ograniczeniach w dostawie wody, o ile czas ich trwania przekracza 12 godzin, </w:t>
      </w:r>
    </w:p>
    <w:p w:rsidR="001F79F7" w:rsidRDefault="001F79F7" w:rsidP="00DB4238">
      <w:pPr>
        <w:numPr>
          <w:ilvl w:val="1"/>
          <w:numId w:val="11"/>
        </w:numPr>
        <w:jc w:val="both"/>
        <w:rPr>
          <w:sz w:val="20"/>
          <w:szCs w:val="20"/>
        </w:rPr>
      </w:pPr>
      <w:r w:rsidRPr="00175FD7">
        <w:rPr>
          <w:sz w:val="20"/>
          <w:szCs w:val="20"/>
        </w:rPr>
        <w:t>zapewnienie zastępczego punkt poboru wody wraz z poinformowaniem Odbiorcy usług o jego lokalizacji, w</w:t>
      </w:r>
      <w:r>
        <w:rPr>
          <w:sz w:val="20"/>
          <w:szCs w:val="20"/>
        </w:rPr>
        <w:t> </w:t>
      </w:r>
      <w:r w:rsidRPr="00175FD7">
        <w:rPr>
          <w:sz w:val="20"/>
          <w:szCs w:val="20"/>
        </w:rPr>
        <w:t>przypadku przerwy w dostawie wody, przekraczającej 12 godzin.</w:t>
      </w:r>
    </w:p>
    <w:p w:rsidR="001F79F7" w:rsidRPr="00175FD7" w:rsidRDefault="001F79F7" w:rsidP="00DB4238">
      <w:pPr>
        <w:numPr>
          <w:ilvl w:val="1"/>
          <w:numId w:val="11"/>
        </w:numPr>
        <w:jc w:val="both"/>
        <w:rPr>
          <w:sz w:val="20"/>
          <w:szCs w:val="20"/>
        </w:rPr>
      </w:pPr>
      <w:r>
        <w:rPr>
          <w:sz w:val="20"/>
          <w:szCs w:val="20"/>
        </w:rPr>
        <w:t>ochrona danych pochodzących z pomiaru</w:t>
      </w:r>
      <w:r w:rsidRPr="00175FD7">
        <w:rPr>
          <w:sz w:val="20"/>
          <w:szCs w:val="20"/>
        </w:rPr>
        <w:t xml:space="preserve"> </w:t>
      </w:r>
      <w:r>
        <w:rPr>
          <w:sz w:val="20"/>
          <w:szCs w:val="20"/>
        </w:rPr>
        <w:t>drogą zdalnego odczytu.</w:t>
      </w:r>
    </w:p>
    <w:p w:rsidR="001F79F7" w:rsidRPr="00175FD7" w:rsidRDefault="001F79F7" w:rsidP="00D35E3D">
      <w:pPr>
        <w:numPr>
          <w:ilvl w:val="0"/>
          <w:numId w:val="11"/>
        </w:numPr>
        <w:jc w:val="both"/>
        <w:rPr>
          <w:sz w:val="20"/>
          <w:szCs w:val="20"/>
        </w:rPr>
      </w:pPr>
      <w:r w:rsidRPr="00175FD7">
        <w:rPr>
          <w:sz w:val="20"/>
          <w:szCs w:val="20"/>
        </w:rPr>
        <w:t xml:space="preserve">W przypadku planowanych prac konserwacyjnych, remontowych lub modernizacyjnych lub wystąpienia awarii urządzeń wodociągowych lub kanalizacyjnych Dostawcy, a także innych zdarzeń nagłych, nieprzewidzianych i niezależnych od Dostawcy, które powodują przerwy lub ograniczenia w dostawie wody lub odprowadzaniu ścieków, Dostawca powiadamiając o powyższych zdarzeniach Odbiorcę usług, podaje przewidywany czas planowanych prac, usuwania awarii lub trwania przerw i ograniczeń w dostawie wody lub odprowadzaniu ścieków. </w:t>
      </w:r>
    </w:p>
    <w:p w:rsidR="001F79F7" w:rsidRPr="00175FD7" w:rsidRDefault="001F79F7" w:rsidP="00D35E3D">
      <w:pPr>
        <w:tabs>
          <w:tab w:val="left" w:pos="7275"/>
          <w:tab w:val="right" w:pos="9637"/>
        </w:tabs>
        <w:spacing w:before="100" w:beforeAutospacing="1"/>
        <w:jc w:val="center"/>
        <w:rPr>
          <w:b/>
          <w:sz w:val="20"/>
          <w:szCs w:val="20"/>
        </w:rPr>
      </w:pPr>
      <w:r w:rsidRPr="00175FD7">
        <w:rPr>
          <w:b/>
          <w:sz w:val="20"/>
          <w:szCs w:val="20"/>
        </w:rPr>
        <w:t xml:space="preserve">Rozdział VII </w:t>
      </w:r>
    </w:p>
    <w:p w:rsidR="001F79F7" w:rsidRPr="00175FD7" w:rsidRDefault="001F79F7" w:rsidP="00175FD7">
      <w:pPr>
        <w:tabs>
          <w:tab w:val="left" w:pos="7275"/>
          <w:tab w:val="right" w:pos="9637"/>
        </w:tabs>
        <w:jc w:val="center"/>
        <w:rPr>
          <w:b/>
          <w:sz w:val="20"/>
          <w:szCs w:val="20"/>
        </w:rPr>
      </w:pPr>
      <w:r w:rsidRPr="00175FD7">
        <w:rPr>
          <w:b/>
          <w:sz w:val="20"/>
          <w:szCs w:val="20"/>
        </w:rPr>
        <w:t xml:space="preserve">Odpowiedzialności stron za niedotrzymanie warunków Umowy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12. </w:t>
      </w:r>
    </w:p>
    <w:p w:rsidR="001F79F7" w:rsidRDefault="001F79F7" w:rsidP="00DB4238">
      <w:pPr>
        <w:numPr>
          <w:ilvl w:val="0"/>
          <w:numId w:val="12"/>
        </w:numPr>
        <w:jc w:val="both"/>
        <w:rPr>
          <w:sz w:val="20"/>
          <w:szCs w:val="20"/>
        </w:rPr>
      </w:pPr>
      <w:r w:rsidRPr="00175FD7">
        <w:rPr>
          <w:sz w:val="20"/>
          <w:szCs w:val="20"/>
        </w:rPr>
        <w:t xml:space="preserve">Dostawca zobowiązany jest do naprawienia szkody wynikłej z niewykonania lub nienależytego wykonania zobowiązania, chyba że niewykonanie lub nienależyte wykonanie jest następstwem okoliczności, za które Dostawca odpowiedzialności nie ponosi. </w:t>
      </w:r>
    </w:p>
    <w:p w:rsidR="001F79F7" w:rsidRPr="00175FD7" w:rsidRDefault="001F79F7" w:rsidP="00DB4238">
      <w:pPr>
        <w:numPr>
          <w:ilvl w:val="0"/>
          <w:numId w:val="12"/>
        </w:numPr>
        <w:jc w:val="both"/>
        <w:rPr>
          <w:sz w:val="20"/>
          <w:szCs w:val="20"/>
        </w:rPr>
      </w:pPr>
      <w:r w:rsidRPr="00175FD7">
        <w:rPr>
          <w:sz w:val="20"/>
          <w:szCs w:val="20"/>
        </w:rPr>
        <w:t>Odbiorca usług może domagać się obniżenia należności w razie dostarczania wody o pogorszonej bądź złej jakości lub o</w:t>
      </w:r>
      <w:r>
        <w:rPr>
          <w:sz w:val="20"/>
          <w:szCs w:val="20"/>
        </w:rPr>
        <w:t> </w:t>
      </w:r>
      <w:r w:rsidRPr="00175FD7">
        <w:rPr>
          <w:sz w:val="20"/>
          <w:szCs w:val="20"/>
        </w:rPr>
        <w:t xml:space="preserve">ciśnieniu uniemożliwiającym normalne korzystanie z wody, zaistniałych na skutek okoliczności za które Dostawca ponosi odpowiedzialność. </w:t>
      </w:r>
    </w:p>
    <w:p w:rsidR="001F79F7" w:rsidRPr="00175FD7" w:rsidRDefault="001F79F7" w:rsidP="00DB4238">
      <w:pPr>
        <w:numPr>
          <w:ilvl w:val="0"/>
          <w:numId w:val="12"/>
        </w:numPr>
        <w:jc w:val="both"/>
        <w:rPr>
          <w:sz w:val="20"/>
          <w:szCs w:val="20"/>
        </w:rPr>
      </w:pPr>
      <w:r w:rsidRPr="00175FD7">
        <w:rPr>
          <w:sz w:val="20"/>
          <w:szCs w:val="20"/>
        </w:rPr>
        <w:t xml:space="preserve">Odbiorca usług może domagać się obniżenia należności za ścieki nie wprowadzone do urządzeń kanalizacyjnych Dostawcy na skutek okoliczności za które Dostawca ponosi odpowiedzialność. </w:t>
      </w:r>
    </w:p>
    <w:p w:rsidR="001F79F7" w:rsidRPr="00175FD7" w:rsidRDefault="001F79F7" w:rsidP="00DB4238">
      <w:pPr>
        <w:numPr>
          <w:ilvl w:val="0"/>
          <w:numId w:val="12"/>
        </w:numPr>
        <w:jc w:val="both"/>
        <w:rPr>
          <w:sz w:val="20"/>
          <w:szCs w:val="20"/>
        </w:rPr>
      </w:pPr>
      <w:r w:rsidRPr="00175FD7">
        <w:rPr>
          <w:sz w:val="20"/>
          <w:szCs w:val="20"/>
        </w:rPr>
        <w:t xml:space="preserve">W przypadku stwierdzenia zdarzeń opisanych powyżej Odbiorca usług jest zobowiązany: </w:t>
      </w:r>
    </w:p>
    <w:p w:rsidR="001F79F7" w:rsidRPr="00175FD7" w:rsidRDefault="001F79F7" w:rsidP="00DB4238">
      <w:pPr>
        <w:numPr>
          <w:ilvl w:val="1"/>
          <w:numId w:val="12"/>
        </w:numPr>
        <w:jc w:val="both"/>
        <w:rPr>
          <w:sz w:val="20"/>
          <w:szCs w:val="20"/>
        </w:rPr>
      </w:pPr>
      <w:r w:rsidRPr="00175FD7">
        <w:rPr>
          <w:sz w:val="20"/>
          <w:szCs w:val="20"/>
        </w:rPr>
        <w:t xml:space="preserve">niezwłocznie zgłosić awarię pod numer telefonu 68 </w:t>
      </w:r>
      <w:r w:rsidR="008B11A3">
        <w:rPr>
          <w:sz w:val="20"/>
          <w:szCs w:val="20"/>
        </w:rPr>
        <w:t>3781284</w:t>
      </w:r>
      <w:r w:rsidRPr="00175FD7">
        <w:rPr>
          <w:sz w:val="20"/>
          <w:szCs w:val="20"/>
        </w:rPr>
        <w:t xml:space="preserve"> </w:t>
      </w:r>
      <w:r>
        <w:rPr>
          <w:sz w:val="20"/>
          <w:szCs w:val="20"/>
        </w:rPr>
        <w:t>–</w:t>
      </w:r>
      <w:r w:rsidRPr="00175FD7">
        <w:rPr>
          <w:sz w:val="20"/>
          <w:szCs w:val="20"/>
        </w:rPr>
        <w:t xml:space="preserve"> czynny</w:t>
      </w:r>
      <w:r>
        <w:rPr>
          <w:sz w:val="20"/>
          <w:szCs w:val="20"/>
        </w:rPr>
        <w:t xml:space="preserve"> w dni powszednie</w:t>
      </w:r>
      <w:r w:rsidRPr="00175FD7">
        <w:rPr>
          <w:sz w:val="20"/>
          <w:szCs w:val="20"/>
        </w:rPr>
        <w:t xml:space="preserve"> </w:t>
      </w:r>
      <w:r w:rsidR="008B11A3">
        <w:rPr>
          <w:sz w:val="20"/>
          <w:szCs w:val="20"/>
        </w:rPr>
        <w:t>w</w:t>
      </w:r>
      <w:r w:rsidRPr="00175FD7">
        <w:rPr>
          <w:sz w:val="20"/>
          <w:szCs w:val="20"/>
        </w:rPr>
        <w:t xml:space="preserve"> godz. </w:t>
      </w:r>
      <w:r w:rsidR="008B11A3">
        <w:rPr>
          <w:sz w:val="20"/>
          <w:szCs w:val="20"/>
        </w:rPr>
        <w:t xml:space="preserve">7,30 - </w:t>
      </w:r>
      <w:r w:rsidRPr="00175FD7">
        <w:rPr>
          <w:sz w:val="20"/>
          <w:szCs w:val="20"/>
        </w:rPr>
        <w:t>15.</w:t>
      </w:r>
      <w:r w:rsidR="009E4CE3">
        <w:rPr>
          <w:sz w:val="20"/>
          <w:szCs w:val="20"/>
        </w:rPr>
        <w:t>3</w:t>
      </w:r>
      <w:r w:rsidRPr="00175FD7">
        <w:rPr>
          <w:sz w:val="20"/>
          <w:szCs w:val="20"/>
        </w:rPr>
        <w:t xml:space="preserve">0 lub </w:t>
      </w:r>
      <w:r w:rsidR="008B11A3">
        <w:rPr>
          <w:sz w:val="20"/>
          <w:szCs w:val="20"/>
        </w:rPr>
        <w:t>512392928, 500212683</w:t>
      </w:r>
      <w:r w:rsidRPr="00175FD7">
        <w:rPr>
          <w:sz w:val="20"/>
          <w:szCs w:val="20"/>
        </w:rPr>
        <w:t xml:space="preserve"> czynny całą dobę, </w:t>
      </w:r>
    </w:p>
    <w:p w:rsidR="001F79F7" w:rsidRPr="00175FD7" w:rsidRDefault="001F79F7" w:rsidP="00DB4238">
      <w:pPr>
        <w:numPr>
          <w:ilvl w:val="1"/>
          <w:numId w:val="12"/>
        </w:numPr>
        <w:jc w:val="both"/>
        <w:rPr>
          <w:sz w:val="20"/>
          <w:szCs w:val="20"/>
        </w:rPr>
      </w:pPr>
      <w:r w:rsidRPr="00175FD7">
        <w:rPr>
          <w:sz w:val="20"/>
          <w:szCs w:val="20"/>
        </w:rPr>
        <w:t xml:space="preserve">niezwłocznie podjąć działania w kierunku lokalizacji i usunięcia awarii celem minimalizacji strat. </w:t>
      </w:r>
    </w:p>
    <w:p w:rsidR="001F79F7" w:rsidRPr="00175FD7" w:rsidRDefault="001F79F7" w:rsidP="00DB4238">
      <w:pPr>
        <w:numPr>
          <w:ilvl w:val="0"/>
          <w:numId w:val="12"/>
        </w:numPr>
        <w:jc w:val="both"/>
        <w:rPr>
          <w:sz w:val="20"/>
          <w:szCs w:val="20"/>
        </w:rPr>
      </w:pPr>
      <w:r w:rsidRPr="00175FD7">
        <w:rPr>
          <w:sz w:val="20"/>
          <w:szCs w:val="20"/>
        </w:rPr>
        <w:t xml:space="preserve">Dostawca nie odpowiada za szkody zawinione przez Odbiorcę usług spowodowane: </w:t>
      </w:r>
    </w:p>
    <w:p w:rsidR="001F79F7" w:rsidRPr="00175FD7" w:rsidRDefault="001F79F7" w:rsidP="00DB4238">
      <w:pPr>
        <w:numPr>
          <w:ilvl w:val="1"/>
          <w:numId w:val="12"/>
        </w:numPr>
        <w:jc w:val="both"/>
        <w:rPr>
          <w:sz w:val="20"/>
          <w:szCs w:val="20"/>
        </w:rPr>
      </w:pPr>
      <w:r w:rsidRPr="00175FD7">
        <w:rPr>
          <w:sz w:val="20"/>
          <w:szCs w:val="20"/>
        </w:rPr>
        <w:t xml:space="preserve">wadliwym (w tym sprzecznym z prawem) wykonaniem lub złym funkcjonowaniem wewnętrznej instalacji wodociągowej lub kanalizacyjnej Odbiorcy usług, </w:t>
      </w:r>
    </w:p>
    <w:p w:rsidR="001F79F7" w:rsidRPr="00175FD7" w:rsidRDefault="001F79F7" w:rsidP="00DB4238">
      <w:pPr>
        <w:numPr>
          <w:ilvl w:val="1"/>
          <w:numId w:val="12"/>
        </w:numPr>
        <w:jc w:val="both"/>
        <w:rPr>
          <w:sz w:val="20"/>
          <w:szCs w:val="20"/>
        </w:rPr>
      </w:pPr>
      <w:r w:rsidRPr="00175FD7">
        <w:rPr>
          <w:sz w:val="20"/>
          <w:szCs w:val="20"/>
        </w:rPr>
        <w:t xml:space="preserve">wadliwym (w tym sprzecznym z prawem) wykonaniem lub złym funkcjonowaniem przyłączy wodociągowego lub kanalizacyjnego, znajdujących się w posiadaniu Odbiorcy usług, </w:t>
      </w:r>
    </w:p>
    <w:p w:rsidR="001F79F7" w:rsidRPr="00175FD7" w:rsidRDefault="001F79F7" w:rsidP="00DB4238">
      <w:pPr>
        <w:numPr>
          <w:ilvl w:val="1"/>
          <w:numId w:val="12"/>
        </w:numPr>
        <w:jc w:val="both"/>
        <w:rPr>
          <w:sz w:val="20"/>
          <w:szCs w:val="20"/>
        </w:rPr>
      </w:pPr>
      <w:r w:rsidRPr="00175FD7">
        <w:rPr>
          <w:sz w:val="20"/>
          <w:szCs w:val="20"/>
        </w:rPr>
        <w:t xml:space="preserve">awarią instalacji lub przyłączy znajdujących się w posiadaniu Odbiorcy usług, </w:t>
      </w:r>
    </w:p>
    <w:p w:rsidR="001F79F7" w:rsidRPr="00175FD7" w:rsidRDefault="001F79F7" w:rsidP="00DB4238">
      <w:pPr>
        <w:numPr>
          <w:ilvl w:val="1"/>
          <w:numId w:val="12"/>
        </w:numPr>
        <w:jc w:val="both"/>
        <w:rPr>
          <w:sz w:val="20"/>
          <w:szCs w:val="20"/>
        </w:rPr>
      </w:pPr>
      <w:r w:rsidRPr="00175FD7">
        <w:rPr>
          <w:sz w:val="20"/>
          <w:szCs w:val="20"/>
        </w:rPr>
        <w:t xml:space="preserve">niewykonywaniem lub nienależytym wykonaniem przez Odbiorcę usług obowiązków wynikających z Ustawy, innych przepisów prawa oraz Umowy i Ogólnych Warunków. </w:t>
      </w:r>
    </w:p>
    <w:p w:rsidR="001F79F7" w:rsidRPr="00175FD7" w:rsidRDefault="001F79F7" w:rsidP="00DB4238">
      <w:pPr>
        <w:numPr>
          <w:ilvl w:val="0"/>
          <w:numId w:val="12"/>
        </w:numPr>
        <w:jc w:val="both"/>
        <w:rPr>
          <w:sz w:val="20"/>
          <w:szCs w:val="20"/>
        </w:rPr>
      </w:pPr>
      <w:r w:rsidRPr="00175FD7">
        <w:rPr>
          <w:sz w:val="20"/>
          <w:szCs w:val="20"/>
        </w:rPr>
        <w:t xml:space="preserve">Postanowienia niniejszego paragrafu nie wyłączają oraz nie ograniczają uprawnień Odbiorcy usług do dochodzenia naprawienia szkody na podstawie ogólnie obowiązujących przepisów prawa, w szczególności gdy Dostawca odpowiada na zasadzie ryzyka. </w:t>
      </w:r>
    </w:p>
    <w:p w:rsidR="001F79F7" w:rsidRPr="00175FD7" w:rsidRDefault="001F79F7" w:rsidP="00DB4238">
      <w:pPr>
        <w:numPr>
          <w:ilvl w:val="0"/>
          <w:numId w:val="12"/>
        </w:numPr>
        <w:jc w:val="both"/>
        <w:rPr>
          <w:sz w:val="20"/>
          <w:szCs w:val="20"/>
        </w:rPr>
      </w:pPr>
      <w:r w:rsidRPr="00175FD7">
        <w:rPr>
          <w:sz w:val="20"/>
          <w:szCs w:val="20"/>
        </w:rPr>
        <w:t xml:space="preserve">Dostawca może dochodzić odszkodowania na zasadach ogólnych w związku z niewykonaniem lub nienależytym wykonaniem Umowy i Ogólnych Warunków przez Odbiorcę usług, w szczególności w przypadku: </w:t>
      </w:r>
    </w:p>
    <w:p w:rsidR="001F79F7" w:rsidRPr="00175FD7" w:rsidRDefault="001F79F7" w:rsidP="00DB4238">
      <w:pPr>
        <w:numPr>
          <w:ilvl w:val="1"/>
          <w:numId w:val="12"/>
        </w:numPr>
        <w:jc w:val="both"/>
        <w:rPr>
          <w:sz w:val="20"/>
          <w:szCs w:val="20"/>
        </w:rPr>
      </w:pPr>
      <w:r w:rsidRPr="00175FD7">
        <w:rPr>
          <w:sz w:val="20"/>
          <w:szCs w:val="20"/>
        </w:rPr>
        <w:t xml:space="preserve">stwierdzenia nielegalnego poboru wody i/lub nielegalnego odprowadzania ścieków, </w:t>
      </w:r>
    </w:p>
    <w:p w:rsidR="001F79F7" w:rsidRPr="00175FD7" w:rsidRDefault="001F79F7" w:rsidP="00DB4238">
      <w:pPr>
        <w:numPr>
          <w:ilvl w:val="1"/>
          <w:numId w:val="12"/>
        </w:numPr>
        <w:jc w:val="both"/>
        <w:rPr>
          <w:sz w:val="20"/>
          <w:szCs w:val="20"/>
        </w:rPr>
      </w:pPr>
      <w:r w:rsidRPr="00175FD7">
        <w:rPr>
          <w:sz w:val="20"/>
          <w:szCs w:val="20"/>
        </w:rPr>
        <w:t>stwierdzenia uszkodzenia lub zaboru wodomierza głównego</w:t>
      </w:r>
      <w:r>
        <w:rPr>
          <w:sz w:val="20"/>
          <w:szCs w:val="20"/>
        </w:rPr>
        <w:t xml:space="preserve"> lub urządzenia służącego do zdalnego odczytu będącego własnością Dostawcy,  lub urządzenia służącego do zdalnego odczytu będącego własnością dostawcy </w:t>
      </w:r>
      <w:r w:rsidRPr="00175FD7">
        <w:rPr>
          <w:sz w:val="20"/>
          <w:szCs w:val="20"/>
        </w:rPr>
        <w:t xml:space="preserve">powstałych na skutek okoliczności za które odpowiedzialność ponosi Odbiorca usług, w szczególności w związku z niedopełnieniem obowiązków Odbiorcy usług określonych w Ustawie, Umowie i Ogólnych Warunkach, </w:t>
      </w:r>
    </w:p>
    <w:p w:rsidR="001F79F7" w:rsidRPr="00175FD7" w:rsidRDefault="001F79F7" w:rsidP="00DB4238">
      <w:pPr>
        <w:numPr>
          <w:ilvl w:val="1"/>
          <w:numId w:val="12"/>
        </w:numPr>
        <w:jc w:val="both"/>
        <w:rPr>
          <w:sz w:val="20"/>
          <w:szCs w:val="20"/>
        </w:rPr>
      </w:pPr>
      <w:r w:rsidRPr="00175FD7">
        <w:rPr>
          <w:sz w:val="20"/>
          <w:szCs w:val="20"/>
        </w:rPr>
        <w:t xml:space="preserve">stwierdzenia niesprawności lub nieprawidłowości wskazań wodomierza głównego, wodomierza dodatkowego, wodomierza lokalowego, wodomierza na własnym ujęciu wody, urządzenia pomiarowego powstałych na skutek okoliczności za które odpowiedzialność ponosi Odbiorca usług, w szczególności w wyniku wpływania na zmianę, zatrzymanie, utratę właściwości lub funkcji metrologicznych wymienionych przyrządów pomiarowych. </w:t>
      </w:r>
    </w:p>
    <w:p w:rsidR="001F79F7" w:rsidRPr="00175FD7" w:rsidRDefault="001F79F7" w:rsidP="00D35E3D">
      <w:pPr>
        <w:keepNext/>
        <w:widowControl/>
        <w:tabs>
          <w:tab w:val="left" w:pos="7275"/>
          <w:tab w:val="right" w:pos="9637"/>
        </w:tabs>
        <w:spacing w:before="100" w:beforeAutospacing="1"/>
        <w:jc w:val="center"/>
        <w:rPr>
          <w:b/>
          <w:sz w:val="20"/>
          <w:szCs w:val="20"/>
        </w:rPr>
      </w:pPr>
      <w:r w:rsidRPr="00175FD7">
        <w:rPr>
          <w:b/>
          <w:sz w:val="20"/>
          <w:szCs w:val="20"/>
        </w:rPr>
        <w:t xml:space="preserve">Rozdział VIII </w:t>
      </w:r>
    </w:p>
    <w:p w:rsidR="001F79F7" w:rsidRPr="00175FD7" w:rsidRDefault="001F79F7" w:rsidP="00175FD7">
      <w:pPr>
        <w:tabs>
          <w:tab w:val="left" w:pos="7275"/>
          <w:tab w:val="right" w:pos="9637"/>
        </w:tabs>
        <w:jc w:val="center"/>
        <w:rPr>
          <w:b/>
          <w:sz w:val="20"/>
          <w:szCs w:val="20"/>
        </w:rPr>
      </w:pPr>
      <w:r w:rsidRPr="00175FD7">
        <w:rPr>
          <w:b/>
          <w:sz w:val="20"/>
          <w:szCs w:val="20"/>
        </w:rPr>
        <w:t xml:space="preserve">Warunki wypowiedzenia Umowy </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lastRenderedPageBreak/>
        <w:t xml:space="preserve">§ 13. </w:t>
      </w:r>
    </w:p>
    <w:p w:rsidR="001F79F7" w:rsidRPr="00175FD7" w:rsidRDefault="001F79F7" w:rsidP="006260FF">
      <w:pPr>
        <w:numPr>
          <w:ilvl w:val="0"/>
          <w:numId w:val="13"/>
        </w:numPr>
        <w:jc w:val="both"/>
        <w:rPr>
          <w:sz w:val="20"/>
          <w:szCs w:val="20"/>
        </w:rPr>
      </w:pPr>
      <w:r w:rsidRPr="00175FD7">
        <w:rPr>
          <w:sz w:val="20"/>
          <w:szCs w:val="20"/>
        </w:rPr>
        <w:t xml:space="preserve">Umowa może być rozwiązana przez Odbiorcę usług za miesięcznym okresem wypowiedzenia, dokonanym w każdym czasie, przez złożenie pisemnego oświadczenia o wypowiedzeniu w siedzibie Dostawcy lub przesłanie listem poleconym albo doręczenie w inny skuteczny sposób, przy czym: </w:t>
      </w:r>
    </w:p>
    <w:p w:rsidR="001F79F7" w:rsidRPr="00175FD7" w:rsidRDefault="001F79F7" w:rsidP="006260FF">
      <w:pPr>
        <w:numPr>
          <w:ilvl w:val="1"/>
          <w:numId w:val="13"/>
        </w:numPr>
        <w:jc w:val="both"/>
        <w:rPr>
          <w:sz w:val="20"/>
          <w:szCs w:val="20"/>
        </w:rPr>
      </w:pPr>
      <w:r w:rsidRPr="00175FD7">
        <w:rPr>
          <w:sz w:val="20"/>
          <w:szCs w:val="20"/>
        </w:rPr>
        <w:t xml:space="preserve">termin wypowiedzenia rozpoczyna swój bieg w ostatnim dniu miesiąca, w którym dokonano wypowiedzenia, </w:t>
      </w:r>
    </w:p>
    <w:p w:rsidR="001F79F7" w:rsidRPr="00175FD7" w:rsidRDefault="001F79F7" w:rsidP="006260FF">
      <w:pPr>
        <w:numPr>
          <w:ilvl w:val="1"/>
          <w:numId w:val="13"/>
        </w:numPr>
        <w:jc w:val="both"/>
        <w:rPr>
          <w:sz w:val="20"/>
          <w:szCs w:val="20"/>
        </w:rPr>
      </w:pPr>
      <w:r w:rsidRPr="00175FD7">
        <w:rPr>
          <w:sz w:val="20"/>
          <w:szCs w:val="20"/>
        </w:rPr>
        <w:t xml:space="preserve">po upływie terminu wypowiedzenia Umowy Dostawca może wstrzymać świadczenie usług do nieruchomości dotychczasowego Odbiorcy usług, jeżeli w okresie wypowiedzenia Umowy, inna osoba posiadająca tytuł prawny do nieruchomości nie podpisze umowy z Dostawcą. </w:t>
      </w:r>
    </w:p>
    <w:p w:rsidR="001F79F7" w:rsidRPr="00175FD7" w:rsidRDefault="001F79F7" w:rsidP="006260FF">
      <w:pPr>
        <w:numPr>
          <w:ilvl w:val="0"/>
          <w:numId w:val="13"/>
        </w:numPr>
        <w:jc w:val="both"/>
        <w:rPr>
          <w:sz w:val="20"/>
          <w:szCs w:val="20"/>
        </w:rPr>
      </w:pPr>
      <w:r w:rsidRPr="00175FD7">
        <w:rPr>
          <w:sz w:val="20"/>
          <w:szCs w:val="20"/>
        </w:rPr>
        <w:t>Odbiorca usług jest zobowiązany do poinformowania Dostawcy o utracie tytułu prawnego do nieruchomości lub ustanowieniu takiego tytułu na rzecz osoby trzeciej. Do czasu poinformowania Dostawcy o zaistniałej zmianie i</w:t>
      </w:r>
      <w:r>
        <w:rPr>
          <w:sz w:val="20"/>
          <w:szCs w:val="20"/>
        </w:rPr>
        <w:t> </w:t>
      </w:r>
      <w:r w:rsidRPr="00175FD7">
        <w:rPr>
          <w:sz w:val="20"/>
          <w:szCs w:val="20"/>
        </w:rPr>
        <w:t xml:space="preserve">związanego z tym zamknięcia przyłącza wodociągowego i kanalizacyjnego albo zawarcia umowy z nowym odbiorcą, Odbiorca usług jest odpowiedzialny za należności z tytułu świadczenia przez Dostawcę usług do/z nieruchomości. </w:t>
      </w:r>
    </w:p>
    <w:p w:rsidR="001F79F7" w:rsidRPr="00175FD7" w:rsidRDefault="001F79F7" w:rsidP="006260FF">
      <w:pPr>
        <w:numPr>
          <w:ilvl w:val="0"/>
          <w:numId w:val="13"/>
        </w:numPr>
        <w:jc w:val="both"/>
        <w:rPr>
          <w:sz w:val="20"/>
          <w:szCs w:val="20"/>
        </w:rPr>
      </w:pPr>
      <w:r w:rsidRPr="00175FD7">
        <w:rPr>
          <w:sz w:val="20"/>
          <w:szCs w:val="20"/>
        </w:rPr>
        <w:t>Dostawca może rozwiązać Umowę w drodze jej wypowiedzenia z zachowaniem trzymiesięcznego okresu wypowiedzenia. Wypowiedzenie pod rygorem nieważności winno zostać dokonane na piśmie. Termin wypowiedzenia rozpoczyna swój bieg w ostatnim dniu miesiąca, w którym dokonano wypowiedzenia. Dostawca może wypowiedzieć Umowę wyłącznie w</w:t>
      </w:r>
      <w:r>
        <w:rPr>
          <w:sz w:val="20"/>
          <w:szCs w:val="20"/>
        </w:rPr>
        <w:t> </w:t>
      </w:r>
      <w:r w:rsidRPr="00175FD7">
        <w:rPr>
          <w:sz w:val="20"/>
          <w:szCs w:val="20"/>
        </w:rPr>
        <w:t xml:space="preserve">sytuacji gdy zgodnie z obowiązującym prawem zaistnieją przesłanki do odcięcia dostaw wody do nieruchomości Odbiorcy usług lub zamknięcia Jego przyłącza kanalizacyjnego, </w:t>
      </w:r>
    </w:p>
    <w:p w:rsidR="001F79F7" w:rsidRPr="00175FD7" w:rsidRDefault="001F79F7" w:rsidP="006260FF">
      <w:pPr>
        <w:numPr>
          <w:ilvl w:val="0"/>
          <w:numId w:val="13"/>
        </w:numPr>
        <w:jc w:val="both"/>
        <w:rPr>
          <w:sz w:val="20"/>
          <w:szCs w:val="20"/>
        </w:rPr>
      </w:pPr>
      <w:r w:rsidRPr="00175FD7">
        <w:rPr>
          <w:sz w:val="20"/>
          <w:szCs w:val="20"/>
        </w:rPr>
        <w:t xml:space="preserve">Dostawca wypowiadając Umowę podaje Odbiorcy usług przyczyny wypowiedzenia. </w:t>
      </w:r>
      <w:r>
        <w:rPr>
          <w:sz w:val="20"/>
          <w:szCs w:val="20"/>
        </w:rPr>
        <w:tab/>
      </w:r>
    </w:p>
    <w:p w:rsidR="001F79F7" w:rsidRPr="00175FD7" w:rsidRDefault="001F79F7" w:rsidP="00D35E3D">
      <w:pPr>
        <w:keepNext/>
        <w:widowControl/>
        <w:tabs>
          <w:tab w:val="left" w:pos="7275"/>
          <w:tab w:val="right" w:pos="9637"/>
        </w:tabs>
        <w:spacing w:before="100" w:beforeAutospacing="1"/>
        <w:jc w:val="center"/>
        <w:rPr>
          <w:b/>
          <w:sz w:val="20"/>
          <w:szCs w:val="20"/>
        </w:rPr>
      </w:pPr>
      <w:r w:rsidRPr="00175FD7">
        <w:rPr>
          <w:b/>
          <w:sz w:val="20"/>
          <w:szCs w:val="20"/>
        </w:rPr>
        <w:t xml:space="preserve">Rozdział IX </w:t>
      </w:r>
    </w:p>
    <w:p w:rsidR="001F79F7" w:rsidRPr="00175FD7" w:rsidRDefault="001F79F7" w:rsidP="00175FD7">
      <w:pPr>
        <w:tabs>
          <w:tab w:val="left" w:pos="7275"/>
          <w:tab w:val="right" w:pos="9637"/>
        </w:tabs>
        <w:jc w:val="center"/>
        <w:rPr>
          <w:b/>
          <w:sz w:val="20"/>
          <w:szCs w:val="20"/>
        </w:rPr>
      </w:pPr>
      <w:r w:rsidRPr="00175FD7">
        <w:rPr>
          <w:b/>
          <w:sz w:val="20"/>
          <w:szCs w:val="20"/>
        </w:rPr>
        <w:t xml:space="preserve">Skargi i reklamacje </w:t>
      </w:r>
    </w:p>
    <w:p w:rsidR="001F79F7" w:rsidRPr="0061073B" w:rsidRDefault="001F79F7" w:rsidP="0061073B">
      <w:pPr>
        <w:tabs>
          <w:tab w:val="left" w:pos="7275"/>
          <w:tab w:val="right" w:pos="9637"/>
        </w:tabs>
        <w:spacing w:before="120"/>
        <w:jc w:val="center"/>
        <w:rPr>
          <w:b/>
          <w:sz w:val="20"/>
          <w:szCs w:val="20"/>
        </w:rPr>
      </w:pPr>
      <w:r w:rsidRPr="0061073B">
        <w:rPr>
          <w:b/>
          <w:sz w:val="20"/>
          <w:szCs w:val="20"/>
        </w:rPr>
        <w:t xml:space="preserve">§ 14. </w:t>
      </w:r>
    </w:p>
    <w:p w:rsidR="001F79F7" w:rsidRPr="00175FD7" w:rsidRDefault="001F79F7" w:rsidP="00D578FE">
      <w:pPr>
        <w:numPr>
          <w:ilvl w:val="0"/>
          <w:numId w:val="14"/>
        </w:numPr>
        <w:jc w:val="both"/>
        <w:rPr>
          <w:sz w:val="20"/>
          <w:szCs w:val="20"/>
        </w:rPr>
      </w:pPr>
      <w:r w:rsidRPr="00175FD7">
        <w:rPr>
          <w:sz w:val="20"/>
          <w:szCs w:val="20"/>
        </w:rPr>
        <w:t>Odbiorca usług ma prawo zgłaszania skarg i reklamacji dotyczących sposobu wykonywania przez Dostawcę Umowy, w</w:t>
      </w:r>
      <w:r>
        <w:rPr>
          <w:sz w:val="20"/>
          <w:szCs w:val="20"/>
        </w:rPr>
        <w:t> </w:t>
      </w:r>
      <w:r w:rsidRPr="00175FD7">
        <w:rPr>
          <w:sz w:val="20"/>
          <w:szCs w:val="20"/>
        </w:rPr>
        <w:t xml:space="preserve">szczególności ilości i jakości świadczonych usług oraz wysokości opłat za te usługi. </w:t>
      </w:r>
    </w:p>
    <w:p w:rsidR="001F79F7" w:rsidRDefault="001F79F7" w:rsidP="00D578FE">
      <w:pPr>
        <w:numPr>
          <w:ilvl w:val="0"/>
          <w:numId w:val="14"/>
        </w:numPr>
        <w:jc w:val="both"/>
        <w:rPr>
          <w:sz w:val="20"/>
          <w:szCs w:val="20"/>
        </w:rPr>
      </w:pPr>
      <w:r w:rsidRPr="00175FD7">
        <w:rPr>
          <w:sz w:val="20"/>
          <w:szCs w:val="20"/>
        </w:rPr>
        <w:t xml:space="preserve">Reklamacja jest zgłaszana w formie pisemnej. Zaleca się aby reklamacja zawierała co najmniej: </w:t>
      </w:r>
    </w:p>
    <w:p w:rsidR="001F79F7" w:rsidRDefault="001F79F7" w:rsidP="00D578FE">
      <w:pPr>
        <w:numPr>
          <w:ilvl w:val="1"/>
          <w:numId w:val="14"/>
        </w:numPr>
        <w:jc w:val="both"/>
        <w:rPr>
          <w:sz w:val="20"/>
          <w:szCs w:val="20"/>
        </w:rPr>
      </w:pPr>
      <w:r w:rsidRPr="00175FD7">
        <w:rPr>
          <w:sz w:val="20"/>
          <w:szCs w:val="20"/>
        </w:rPr>
        <w:t>imię i nazwisko/nazw</w:t>
      </w:r>
      <w:r>
        <w:rPr>
          <w:sz w:val="20"/>
          <w:szCs w:val="20"/>
        </w:rPr>
        <w:t>ę firmy i adres Odbiorcy usług,</w:t>
      </w:r>
    </w:p>
    <w:p w:rsidR="001F79F7" w:rsidRPr="00175FD7" w:rsidRDefault="001F79F7" w:rsidP="00D578FE">
      <w:pPr>
        <w:numPr>
          <w:ilvl w:val="1"/>
          <w:numId w:val="14"/>
        </w:numPr>
        <w:jc w:val="both"/>
        <w:rPr>
          <w:sz w:val="20"/>
          <w:szCs w:val="20"/>
        </w:rPr>
      </w:pPr>
      <w:r w:rsidRPr="00175FD7">
        <w:rPr>
          <w:sz w:val="20"/>
          <w:szCs w:val="20"/>
        </w:rPr>
        <w:t xml:space="preserve">przedmiot reklamacji oraz okres, którego reklamacja dotyczy, </w:t>
      </w:r>
    </w:p>
    <w:p w:rsidR="001F79F7" w:rsidRPr="00175FD7" w:rsidRDefault="001F79F7" w:rsidP="00D578FE">
      <w:pPr>
        <w:numPr>
          <w:ilvl w:val="1"/>
          <w:numId w:val="14"/>
        </w:numPr>
        <w:jc w:val="both"/>
        <w:rPr>
          <w:sz w:val="20"/>
          <w:szCs w:val="20"/>
        </w:rPr>
      </w:pPr>
      <w:r w:rsidRPr="00175FD7">
        <w:rPr>
          <w:sz w:val="20"/>
          <w:szCs w:val="20"/>
        </w:rPr>
        <w:t xml:space="preserve">przedstawienie okoliczności uzasadniających reklamację, </w:t>
      </w:r>
    </w:p>
    <w:p w:rsidR="001F79F7" w:rsidRPr="00175FD7" w:rsidRDefault="001F79F7" w:rsidP="00D578FE">
      <w:pPr>
        <w:numPr>
          <w:ilvl w:val="1"/>
          <w:numId w:val="14"/>
        </w:numPr>
        <w:jc w:val="both"/>
        <w:rPr>
          <w:sz w:val="20"/>
          <w:szCs w:val="20"/>
        </w:rPr>
      </w:pPr>
      <w:r w:rsidRPr="00175FD7">
        <w:rPr>
          <w:sz w:val="20"/>
          <w:szCs w:val="20"/>
        </w:rPr>
        <w:t xml:space="preserve">numer Umowy, </w:t>
      </w:r>
    </w:p>
    <w:p w:rsidR="001F79F7" w:rsidRPr="00175FD7" w:rsidRDefault="001F79F7" w:rsidP="00D578FE">
      <w:pPr>
        <w:numPr>
          <w:ilvl w:val="1"/>
          <w:numId w:val="14"/>
        </w:numPr>
        <w:jc w:val="both"/>
        <w:rPr>
          <w:sz w:val="20"/>
          <w:szCs w:val="20"/>
        </w:rPr>
      </w:pPr>
      <w:r w:rsidRPr="00175FD7">
        <w:rPr>
          <w:sz w:val="20"/>
          <w:szCs w:val="20"/>
        </w:rPr>
        <w:t xml:space="preserve">podpis Odbiorcy usług. </w:t>
      </w:r>
    </w:p>
    <w:p w:rsidR="001F79F7" w:rsidRPr="00175FD7" w:rsidRDefault="001F79F7" w:rsidP="00D578FE">
      <w:pPr>
        <w:numPr>
          <w:ilvl w:val="0"/>
          <w:numId w:val="14"/>
        </w:numPr>
        <w:jc w:val="both"/>
        <w:rPr>
          <w:sz w:val="20"/>
          <w:szCs w:val="20"/>
        </w:rPr>
      </w:pPr>
      <w:r w:rsidRPr="00175FD7">
        <w:rPr>
          <w:sz w:val="20"/>
          <w:szCs w:val="20"/>
        </w:rPr>
        <w:t xml:space="preserve">Dostawca jest zobowiązany rozpatrzyć reklamację bez zbędnej zwłoki, w terminie nie dłuższym jednak niż 30 dni od dnia jej wniesienia. </w:t>
      </w:r>
    </w:p>
    <w:p w:rsidR="001F79F7" w:rsidRPr="00175FD7" w:rsidRDefault="001F79F7" w:rsidP="00D35E3D">
      <w:pPr>
        <w:numPr>
          <w:ilvl w:val="0"/>
          <w:numId w:val="14"/>
        </w:numPr>
        <w:jc w:val="both"/>
        <w:rPr>
          <w:sz w:val="20"/>
          <w:szCs w:val="20"/>
        </w:rPr>
      </w:pPr>
      <w:r w:rsidRPr="00175FD7">
        <w:rPr>
          <w:sz w:val="20"/>
          <w:szCs w:val="20"/>
        </w:rPr>
        <w:t xml:space="preserve">Dostawca udziela odpowiedzi na reklamację w formie pisemnej. </w:t>
      </w:r>
    </w:p>
    <w:p w:rsidR="001F79F7" w:rsidRPr="00175FD7" w:rsidRDefault="001F79F7" w:rsidP="00D35E3D">
      <w:pPr>
        <w:keepNext/>
        <w:widowControl/>
        <w:tabs>
          <w:tab w:val="left" w:pos="7275"/>
          <w:tab w:val="right" w:pos="9637"/>
        </w:tabs>
        <w:spacing w:before="100" w:beforeAutospacing="1"/>
        <w:jc w:val="center"/>
        <w:rPr>
          <w:b/>
          <w:sz w:val="20"/>
          <w:szCs w:val="20"/>
        </w:rPr>
      </w:pPr>
      <w:r w:rsidRPr="00175FD7">
        <w:rPr>
          <w:b/>
          <w:sz w:val="20"/>
          <w:szCs w:val="20"/>
        </w:rPr>
        <w:t xml:space="preserve">Rozdział X </w:t>
      </w:r>
    </w:p>
    <w:p w:rsidR="001F79F7" w:rsidRPr="00175FD7" w:rsidRDefault="001F79F7" w:rsidP="00D35E3D">
      <w:pPr>
        <w:tabs>
          <w:tab w:val="left" w:pos="7275"/>
          <w:tab w:val="right" w:pos="9637"/>
        </w:tabs>
        <w:jc w:val="center"/>
        <w:rPr>
          <w:b/>
          <w:sz w:val="20"/>
          <w:szCs w:val="20"/>
        </w:rPr>
      </w:pPr>
      <w:r w:rsidRPr="00175FD7">
        <w:rPr>
          <w:b/>
          <w:sz w:val="20"/>
          <w:szCs w:val="20"/>
        </w:rPr>
        <w:t xml:space="preserve">  Postanowienia końcowe</w:t>
      </w:r>
    </w:p>
    <w:p w:rsidR="001F79F7" w:rsidRPr="00175FD7" w:rsidRDefault="001F79F7" w:rsidP="0061073B">
      <w:pPr>
        <w:tabs>
          <w:tab w:val="left" w:pos="7275"/>
          <w:tab w:val="right" w:pos="9637"/>
        </w:tabs>
        <w:spacing w:before="120"/>
        <w:jc w:val="center"/>
        <w:rPr>
          <w:b/>
          <w:sz w:val="20"/>
          <w:szCs w:val="20"/>
        </w:rPr>
      </w:pPr>
      <w:r w:rsidRPr="00175FD7">
        <w:rPr>
          <w:b/>
          <w:sz w:val="20"/>
          <w:szCs w:val="20"/>
        </w:rPr>
        <w:t xml:space="preserve">§ 15. </w:t>
      </w:r>
    </w:p>
    <w:p w:rsidR="001F79F7" w:rsidRPr="00175FD7" w:rsidRDefault="001F79F7" w:rsidP="00D578FE">
      <w:pPr>
        <w:numPr>
          <w:ilvl w:val="0"/>
          <w:numId w:val="15"/>
        </w:numPr>
        <w:jc w:val="both"/>
        <w:rPr>
          <w:sz w:val="20"/>
          <w:szCs w:val="20"/>
        </w:rPr>
      </w:pPr>
      <w:r w:rsidRPr="00175FD7">
        <w:rPr>
          <w:sz w:val="20"/>
          <w:szCs w:val="20"/>
        </w:rPr>
        <w:t xml:space="preserve">Osoby reprezentujące Dostawcę dokonujące montażu lub wymiany wodomierza głównego, potwierdzają ten fakt pisemnym protokołem, w którym podaje się co najmniej: datę wykonania czynności, numer oraz stan każdego wodomierza głównego, podpisy osób dokonujących montażu lub wymiany wodomierza głównego oraz osoby obecnej przy tych czynnościach, ewentualnie informację o odmowie podpisania przez nią protokołu. </w:t>
      </w:r>
    </w:p>
    <w:p w:rsidR="001F79F7" w:rsidRPr="00175FD7" w:rsidRDefault="001F79F7" w:rsidP="00D578FE">
      <w:pPr>
        <w:numPr>
          <w:ilvl w:val="0"/>
          <w:numId w:val="15"/>
        </w:numPr>
        <w:jc w:val="both"/>
        <w:rPr>
          <w:sz w:val="20"/>
          <w:szCs w:val="20"/>
        </w:rPr>
      </w:pPr>
      <w:r w:rsidRPr="00175FD7">
        <w:rPr>
          <w:sz w:val="20"/>
          <w:szCs w:val="20"/>
        </w:rPr>
        <w:t xml:space="preserve">Odbiorca usług zobowiązany jest niezwłocznie poinformować na piśmie Dostawcę o zmianie adresu do korespondencji. </w:t>
      </w:r>
    </w:p>
    <w:p w:rsidR="001F79F7" w:rsidRPr="00175FD7" w:rsidRDefault="001F79F7" w:rsidP="00D578FE">
      <w:pPr>
        <w:numPr>
          <w:ilvl w:val="0"/>
          <w:numId w:val="15"/>
        </w:numPr>
        <w:jc w:val="both"/>
        <w:rPr>
          <w:sz w:val="20"/>
          <w:szCs w:val="20"/>
        </w:rPr>
      </w:pPr>
      <w:r w:rsidRPr="00175FD7">
        <w:rPr>
          <w:sz w:val="20"/>
          <w:szCs w:val="20"/>
        </w:rPr>
        <w:t>W sprawach nieuregulowanych w Umowie i Ogólnych Warunkach stosuje się przepisy Kodeksu Cywilnego, Ustawy i</w:t>
      </w:r>
      <w:r>
        <w:rPr>
          <w:sz w:val="20"/>
          <w:szCs w:val="20"/>
        </w:rPr>
        <w:t> </w:t>
      </w:r>
      <w:r w:rsidRPr="00175FD7">
        <w:rPr>
          <w:sz w:val="20"/>
          <w:szCs w:val="20"/>
        </w:rPr>
        <w:t xml:space="preserve">Regulaminu. </w:t>
      </w:r>
    </w:p>
    <w:p w:rsidR="001F79F7" w:rsidRPr="00175FD7" w:rsidRDefault="001F79F7" w:rsidP="00D578FE">
      <w:pPr>
        <w:numPr>
          <w:ilvl w:val="0"/>
          <w:numId w:val="15"/>
        </w:numPr>
        <w:jc w:val="both"/>
        <w:rPr>
          <w:sz w:val="20"/>
          <w:szCs w:val="20"/>
        </w:rPr>
      </w:pPr>
      <w:r w:rsidRPr="00175FD7">
        <w:rPr>
          <w:sz w:val="20"/>
          <w:szCs w:val="20"/>
        </w:rPr>
        <w:t xml:space="preserve">Wszelkie zmiany Umowy pod rygorem nieważności wymagają formy pisemnej, chyba że Ogólne Warunki, Umowa lub przepisy prawa stanowią inaczej. </w:t>
      </w:r>
    </w:p>
    <w:p w:rsidR="001F79F7" w:rsidRPr="00D578FE" w:rsidRDefault="001F79F7" w:rsidP="00D578FE">
      <w:pPr>
        <w:numPr>
          <w:ilvl w:val="0"/>
          <w:numId w:val="15"/>
        </w:numPr>
        <w:jc w:val="both"/>
        <w:rPr>
          <w:sz w:val="20"/>
          <w:szCs w:val="20"/>
        </w:rPr>
      </w:pPr>
      <w:r w:rsidRPr="00D578FE">
        <w:rPr>
          <w:sz w:val="20"/>
          <w:szCs w:val="20"/>
        </w:rPr>
        <w:t xml:space="preserve">Informacje o sposobie kontaktu z Dostawcą: </w:t>
      </w:r>
    </w:p>
    <w:p w:rsidR="001F79F7" w:rsidRPr="00D578FE" w:rsidRDefault="001F79F7" w:rsidP="00D578FE">
      <w:pPr>
        <w:numPr>
          <w:ilvl w:val="1"/>
          <w:numId w:val="15"/>
        </w:numPr>
        <w:jc w:val="both"/>
        <w:rPr>
          <w:sz w:val="20"/>
          <w:szCs w:val="20"/>
        </w:rPr>
      </w:pPr>
      <w:r w:rsidRPr="00D578FE">
        <w:rPr>
          <w:sz w:val="20"/>
          <w:szCs w:val="20"/>
        </w:rPr>
        <w:t xml:space="preserve">Tel: </w:t>
      </w:r>
      <w:r w:rsidR="008B11A3">
        <w:rPr>
          <w:sz w:val="20"/>
          <w:szCs w:val="20"/>
        </w:rPr>
        <w:t>68 3781284</w:t>
      </w:r>
      <w:r w:rsidRPr="00D578FE">
        <w:rPr>
          <w:sz w:val="20"/>
          <w:szCs w:val="20"/>
        </w:rPr>
        <w:t xml:space="preserve"> </w:t>
      </w:r>
    </w:p>
    <w:p w:rsidR="001F79F7" w:rsidRPr="00D578FE" w:rsidRDefault="001F79F7" w:rsidP="00D578FE">
      <w:pPr>
        <w:numPr>
          <w:ilvl w:val="1"/>
          <w:numId w:val="15"/>
        </w:numPr>
        <w:jc w:val="both"/>
        <w:rPr>
          <w:b/>
          <w:sz w:val="20"/>
          <w:szCs w:val="20"/>
          <w:lang w:val="en-US"/>
        </w:rPr>
      </w:pPr>
      <w:r w:rsidRPr="00D578FE">
        <w:rPr>
          <w:sz w:val="20"/>
          <w:szCs w:val="20"/>
          <w:lang w:val="en-US"/>
        </w:rPr>
        <w:t xml:space="preserve">E-mail: </w:t>
      </w:r>
      <w:hyperlink r:id="rId7" w:history="1">
        <w:r w:rsidR="008B11A3" w:rsidRPr="00554799">
          <w:rPr>
            <w:rStyle w:val="Hipercze"/>
            <w:b/>
            <w:sz w:val="20"/>
            <w:szCs w:val="20"/>
            <w:lang w:val="en-US"/>
          </w:rPr>
          <w:t>szk@niegoslawice.pl</w:t>
        </w:r>
      </w:hyperlink>
      <w:r w:rsidRPr="00D578FE">
        <w:rPr>
          <w:b/>
          <w:sz w:val="20"/>
          <w:szCs w:val="20"/>
          <w:lang w:val="en-US"/>
        </w:rPr>
        <w:t xml:space="preserve"> </w:t>
      </w:r>
    </w:p>
    <w:p w:rsidR="001F79F7" w:rsidRPr="00175FD7" w:rsidRDefault="001F79F7" w:rsidP="00D578FE">
      <w:pPr>
        <w:numPr>
          <w:ilvl w:val="0"/>
          <w:numId w:val="15"/>
        </w:numPr>
        <w:jc w:val="both"/>
        <w:rPr>
          <w:sz w:val="20"/>
          <w:szCs w:val="20"/>
        </w:rPr>
      </w:pPr>
      <w:r w:rsidRPr="00D578FE">
        <w:rPr>
          <w:sz w:val="20"/>
          <w:szCs w:val="20"/>
        </w:rPr>
        <w:t xml:space="preserve">Dostawca </w:t>
      </w:r>
      <w:r w:rsidR="008B11A3">
        <w:rPr>
          <w:sz w:val="20"/>
          <w:szCs w:val="20"/>
        </w:rPr>
        <w:t xml:space="preserve">w siedzibie zakładu udostępnia: </w:t>
      </w:r>
      <w:bookmarkStart w:id="0" w:name="_GoBack"/>
      <w:bookmarkEnd w:id="0"/>
      <w:r w:rsidRPr="00175FD7">
        <w:rPr>
          <w:sz w:val="20"/>
          <w:szCs w:val="20"/>
        </w:rPr>
        <w:t xml:space="preserve"> </w:t>
      </w:r>
    </w:p>
    <w:p w:rsidR="001F79F7" w:rsidRPr="00175FD7" w:rsidRDefault="001F79F7" w:rsidP="00D578FE">
      <w:pPr>
        <w:numPr>
          <w:ilvl w:val="1"/>
          <w:numId w:val="15"/>
        </w:numPr>
        <w:jc w:val="both"/>
        <w:rPr>
          <w:sz w:val="20"/>
          <w:szCs w:val="20"/>
        </w:rPr>
      </w:pPr>
      <w:r w:rsidRPr="00175FD7">
        <w:rPr>
          <w:sz w:val="20"/>
          <w:szCs w:val="20"/>
        </w:rPr>
        <w:t xml:space="preserve">obowiązujące taryfy, </w:t>
      </w:r>
    </w:p>
    <w:p w:rsidR="001F79F7" w:rsidRPr="00175FD7" w:rsidRDefault="001F79F7" w:rsidP="00D578FE">
      <w:pPr>
        <w:numPr>
          <w:ilvl w:val="1"/>
          <w:numId w:val="15"/>
        </w:numPr>
        <w:jc w:val="both"/>
        <w:rPr>
          <w:sz w:val="20"/>
          <w:szCs w:val="20"/>
        </w:rPr>
      </w:pPr>
      <w:r w:rsidRPr="00175FD7">
        <w:rPr>
          <w:sz w:val="20"/>
          <w:szCs w:val="20"/>
        </w:rPr>
        <w:t xml:space="preserve">Regulamin, </w:t>
      </w:r>
    </w:p>
    <w:p w:rsidR="001F79F7" w:rsidRPr="00175FD7" w:rsidRDefault="001F79F7" w:rsidP="00D578FE">
      <w:pPr>
        <w:numPr>
          <w:ilvl w:val="1"/>
          <w:numId w:val="15"/>
        </w:numPr>
        <w:jc w:val="both"/>
        <w:rPr>
          <w:sz w:val="20"/>
          <w:szCs w:val="20"/>
        </w:rPr>
      </w:pPr>
      <w:r w:rsidRPr="00175FD7">
        <w:rPr>
          <w:sz w:val="20"/>
          <w:szCs w:val="20"/>
        </w:rPr>
        <w:t xml:space="preserve">Ustawę, </w:t>
      </w:r>
    </w:p>
    <w:p w:rsidR="001F79F7" w:rsidRPr="00175FD7" w:rsidRDefault="001F79F7" w:rsidP="00D578FE">
      <w:pPr>
        <w:numPr>
          <w:ilvl w:val="1"/>
          <w:numId w:val="15"/>
        </w:numPr>
        <w:jc w:val="both"/>
        <w:rPr>
          <w:sz w:val="20"/>
          <w:szCs w:val="20"/>
        </w:rPr>
      </w:pPr>
      <w:r w:rsidRPr="00175FD7">
        <w:rPr>
          <w:sz w:val="20"/>
          <w:szCs w:val="20"/>
        </w:rPr>
        <w:t xml:space="preserve">Rozporządzenie taryfowe, przemysłowe, w sprawie przeciętnych norm zużycia wody, w sprawie jakości wody, </w:t>
      </w:r>
    </w:p>
    <w:p w:rsidR="001F79F7" w:rsidRPr="00175FD7" w:rsidRDefault="001F79F7" w:rsidP="00D578FE">
      <w:pPr>
        <w:numPr>
          <w:ilvl w:val="1"/>
          <w:numId w:val="15"/>
        </w:numPr>
        <w:jc w:val="both"/>
        <w:rPr>
          <w:sz w:val="20"/>
          <w:szCs w:val="20"/>
        </w:rPr>
      </w:pPr>
      <w:r w:rsidRPr="00175FD7">
        <w:rPr>
          <w:sz w:val="20"/>
          <w:szCs w:val="20"/>
        </w:rPr>
        <w:t>informację o parametrach jakości wody dostarczanej przez Dostawcę</w:t>
      </w:r>
      <w:r w:rsidRPr="00D578FE">
        <w:rPr>
          <w:sz w:val="20"/>
          <w:szCs w:val="20"/>
        </w:rPr>
        <w:t xml:space="preserve"> </w:t>
      </w:r>
    </w:p>
    <w:p w:rsidR="001F79F7" w:rsidRPr="00D578FE" w:rsidRDefault="001F79F7" w:rsidP="00D578FE">
      <w:pPr>
        <w:numPr>
          <w:ilvl w:val="1"/>
          <w:numId w:val="15"/>
        </w:numPr>
        <w:jc w:val="both"/>
        <w:rPr>
          <w:sz w:val="20"/>
          <w:szCs w:val="20"/>
        </w:rPr>
      </w:pPr>
      <w:r w:rsidRPr="00175FD7">
        <w:rPr>
          <w:sz w:val="20"/>
          <w:szCs w:val="20"/>
        </w:rPr>
        <w:t>Politykę Ochrony Danych Osobowych</w:t>
      </w:r>
      <w:r>
        <w:rPr>
          <w:sz w:val="20"/>
          <w:szCs w:val="20"/>
        </w:rPr>
        <w:t>.</w:t>
      </w:r>
    </w:p>
    <w:sectPr w:rsidR="001F79F7" w:rsidRPr="00D578FE" w:rsidSect="00D71427">
      <w:headerReference w:type="default" r:id="rId8"/>
      <w:footerReference w:type="default" r:id="rId9"/>
      <w:footerReference w:type="first" r:id="rId10"/>
      <w:type w:val="continuous"/>
      <w:pgSz w:w="11906" w:h="16838" w:code="9"/>
      <w:pgMar w:top="567" w:right="851" w:bottom="567" w:left="851" w:header="289" w:footer="56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ED" w:rsidRDefault="005243ED" w:rsidP="00A65689">
      <w:r>
        <w:separator/>
      </w:r>
    </w:p>
  </w:endnote>
  <w:endnote w:type="continuationSeparator" w:id="0">
    <w:p w:rsidR="005243ED" w:rsidRDefault="005243ED" w:rsidP="00A6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Pr="0061073B" w:rsidRDefault="001F79F7" w:rsidP="0061073B">
    <w:pPr>
      <w:pStyle w:val="Stopka"/>
      <w:pBdr>
        <w:top w:val="double" w:sz="4" w:space="1" w:color="auto"/>
      </w:pBdr>
      <w:jc w:val="right"/>
      <w:rPr>
        <w:sz w:val="16"/>
        <w:szCs w:val="16"/>
      </w:rPr>
    </w:pPr>
    <w:r w:rsidRPr="0061073B">
      <w:rPr>
        <w:rStyle w:val="Numerstrony"/>
        <w:sz w:val="16"/>
        <w:szCs w:val="16"/>
      </w:rPr>
      <w:fldChar w:fldCharType="begin"/>
    </w:r>
    <w:r w:rsidRPr="0061073B">
      <w:rPr>
        <w:rStyle w:val="Numerstrony"/>
        <w:sz w:val="16"/>
        <w:szCs w:val="16"/>
      </w:rPr>
      <w:instrText xml:space="preserve"> PAGE </w:instrText>
    </w:r>
    <w:r w:rsidRPr="0061073B">
      <w:rPr>
        <w:rStyle w:val="Numerstrony"/>
        <w:sz w:val="16"/>
        <w:szCs w:val="16"/>
      </w:rPr>
      <w:fldChar w:fldCharType="separate"/>
    </w:r>
    <w:r w:rsidR="008B11A3">
      <w:rPr>
        <w:rStyle w:val="Numerstrony"/>
        <w:noProof/>
        <w:sz w:val="16"/>
        <w:szCs w:val="16"/>
      </w:rPr>
      <w:t>7</w:t>
    </w:r>
    <w:r w:rsidRPr="0061073B">
      <w:rPr>
        <w:rStyle w:val="Numerstrony"/>
        <w:sz w:val="16"/>
        <w:szCs w:val="16"/>
      </w:rPr>
      <w:fldChar w:fldCharType="end"/>
    </w:r>
    <w:r w:rsidRPr="0061073B">
      <w:rPr>
        <w:rStyle w:val="Numerstrony"/>
        <w:sz w:val="16"/>
        <w:szCs w:val="16"/>
      </w:rPr>
      <w:t xml:space="preserve">  z </w:t>
    </w:r>
    <w:r w:rsidRPr="0061073B">
      <w:rPr>
        <w:rStyle w:val="Numerstrony"/>
        <w:sz w:val="16"/>
        <w:szCs w:val="16"/>
      </w:rPr>
      <w:fldChar w:fldCharType="begin"/>
    </w:r>
    <w:r w:rsidRPr="0061073B">
      <w:rPr>
        <w:rStyle w:val="Numerstrony"/>
        <w:sz w:val="16"/>
        <w:szCs w:val="16"/>
      </w:rPr>
      <w:instrText xml:space="preserve"> NUMPAGES </w:instrText>
    </w:r>
    <w:r w:rsidRPr="0061073B">
      <w:rPr>
        <w:rStyle w:val="Numerstrony"/>
        <w:sz w:val="16"/>
        <w:szCs w:val="16"/>
      </w:rPr>
      <w:fldChar w:fldCharType="separate"/>
    </w:r>
    <w:r w:rsidR="008B11A3">
      <w:rPr>
        <w:rStyle w:val="Numerstrony"/>
        <w:noProof/>
        <w:sz w:val="16"/>
        <w:szCs w:val="16"/>
      </w:rPr>
      <w:t>7</w:t>
    </w:r>
    <w:r w:rsidRPr="0061073B">
      <w:rPr>
        <w:rStyle w:val="Numerstron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Pr="0061073B" w:rsidRDefault="001F79F7" w:rsidP="0064686E">
    <w:pPr>
      <w:pStyle w:val="Stopka"/>
      <w:pBdr>
        <w:top w:val="double" w:sz="4" w:space="1" w:color="BFBFBF"/>
      </w:pBdr>
      <w:jc w:val="right"/>
      <w:rPr>
        <w:sz w:val="16"/>
        <w:szCs w:val="16"/>
      </w:rPr>
    </w:pPr>
    <w:r w:rsidRPr="0061073B">
      <w:rPr>
        <w:rStyle w:val="Numerstrony"/>
        <w:sz w:val="16"/>
        <w:szCs w:val="16"/>
      </w:rPr>
      <w:fldChar w:fldCharType="begin"/>
    </w:r>
    <w:r w:rsidRPr="0061073B">
      <w:rPr>
        <w:rStyle w:val="Numerstrony"/>
        <w:sz w:val="16"/>
        <w:szCs w:val="16"/>
      </w:rPr>
      <w:instrText xml:space="preserve"> PAGE </w:instrText>
    </w:r>
    <w:r w:rsidRPr="0061073B">
      <w:rPr>
        <w:rStyle w:val="Numerstrony"/>
        <w:sz w:val="16"/>
        <w:szCs w:val="16"/>
      </w:rPr>
      <w:fldChar w:fldCharType="separate"/>
    </w:r>
    <w:r w:rsidR="00D71427">
      <w:rPr>
        <w:rStyle w:val="Numerstrony"/>
        <w:noProof/>
        <w:sz w:val="16"/>
        <w:szCs w:val="16"/>
      </w:rPr>
      <w:t>1</w:t>
    </w:r>
    <w:r w:rsidRPr="0061073B">
      <w:rPr>
        <w:rStyle w:val="Numerstrony"/>
        <w:sz w:val="16"/>
        <w:szCs w:val="16"/>
      </w:rPr>
      <w:fldChar w:fldCharType="end"/>
    </w:r>
    <w:r w:rsidRPr="0061073B">
      <w:rPr>
        <w:rStyle w:val="Numerstrony"/>
        <w:sz w:val="16"/>
        <w:szCs w:val="16"/>
      </w:rPr>
      <w:t xml:space="preserve"> z </w:t>
    </w:r>
    <w:r w:rsidRPr="0061073B">
      <w:rPr>
        <w:rStyle w:val="Numerstrony"/>
        <w:sz w:val="16"/>
        <w:szCs w:val="16"/>
      </w:rPr>
      <w:fldChar w:fldCharType="begin"/>
    </w:r>
    <w:r w:rsidRPr="0061073B">
      <w:rPr>
        <w:rStyle w:val="Numerstrony"/>
        <w:sz w:val="16"/>
        <w:szCs w:val="16"/>
      </w:rPr>
      <w:instrText xml:space="preserve"> NUMPAGES </w:instrText>
    </w:r>
    <w:r w:rsidRPr="0061073B">
      <w:rPr>
        <w:rStyle w:val="Numerstrony"/>
        <w:sz w:val="16"/>
        <w:szCs w:val="16"/>
      </w:rPr>
      <w:fldChar w:fldCharType="separate"/>
    </w:r>
    <w:r w:rsidR="00D71427">
      <w:rPr>
        <w:rStyle w:val="Numerstrony"/>
        <w:noProof/>
        <w:sz w:val="16"/>
        <w:szCs w:val="16"/>
      </w:rPr>
      <w:t>7</w:t>
    </w:r>
    <w:r w:rsidRPr="0061073B">
      <w:rPr>
        <w:rStyle w:val="Numerstron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ED" w:rsidRDefault="005243ED" w:rsidP="00A65689">
      <w:r>
        <w:separator/>
      </w:r>
    </w:p>
  </w:footnote>
  <w:footnote w:type="continuationSeparator" w:id="0">
    <w:p w:rsidR="005243ED" w:rsidRDefault="005243ED" w:rsidP="00A6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F7" w:rsidRPr="0061073B" w:rsidRDefault="001F79F7" w:rsidP="0061073B">
    <w:pPr>
      <w:pStyle w:val="Nagwek"/>
      <w:pBdr>
        <w:bottom w:val="double" w:sz="4" w:space="1" w:color="auto"/>
      </w:pBdr>
      <w:jc w:val="center"/>
      <w:rPr>
        <w:i/>
        <w:sz w:val="16"/>
        <w:szCs w:val="16"/>
      </w:rPr>
    </w:pPr>
    <w:r w:rsidRPr="0061073B">
      <w:rPr>
        <w:i/>
        <w:sz w:val="16"/>
        <w:szCs w:val="16"/>
      </w:rPr>
      <w:t>OGÓLNE WARUNKI UMOWY O ZAOPATRZENIE W WODE I/LUB ODPROWADZANIE ŚCIEKÓW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194"/>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2FF6478"/>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39E43BB"/>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8595608"/>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B5285A"/>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8F85B69"/>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D50218E"/>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EAC442F"/>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CC04316"/>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D614FD9"/>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36F1FA6"/>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C9136CB"/>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D01097B"/>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D76215B"/>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7A933D2A"/>
    <w:multiLevelType w:val="multilevel"/>
    <w:tmpl w:val="D4D0BAD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4"/>
  </w:num>
  <w:num w:numId="3">
    <w:abstractNumId w:val="12"/>
  </w:num>
  <w:num w:numId="4">
    <w:abstractNumId w:val="1"/>
  </w:num>
  <w:num w:numId="5">
    <w:abstractNumId w:val="13"/>
  </w:num>
  <w:num w:numId="6">
    <w:abstractNumId w:val="14"/>
  </w:num>
  <w:num w:numId="7">
    <w:abstractNumId w:val="8"/>
  </w:num>
  <w:num w:numId="8">
    <w:abstractNumId w:val="11"/>
  </w:num>
  <w:num w:numId="9">
    <w:abstractNumId w:val="10"/>
  </w:num>
  <w:num w:numId="10">
    <w:abstractNumId w:val="2"/>
  </w:num>
  <w:num w:numId="11">
    <w:abstractNumId w:val="3"/>
  </w:num>
  <w:num w:numId="12">
    <w:abstractNumId w:val="7"/>
  </w:num>
  <w:num w:numId="13">
    <w:abstractNumId w:val="6"/>
  </w:num>
  <w:num w:numId="14">
    <w:abstractNumId w:val="5"/>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9"/>
    <w:rsid w:val="00006ABC"/>
    <w:rsid w:val="0004765F"/>
    <w:rsid w:val="0006006A"/>
    <w:rsid w:val="00097546"/>
    <w:rsid w:val="001404A6"/>
    <w:rsid w:val="00175FD7"/>
    <w:rsid w:val="001879AB"/>
    <w:rsid w:val="001960EE"/>
    <w:rsid w:val="001A7455"/>
    <w:rsid w:val="001C13D3"/>
    <w:rsid w:val="001D2C2A"/>
    <w:rsid w:val="001F79F7"/>
    <w:rsid w:val="00252C9C"/>
    <w:rsid w:val="00256D19"/>
    <w:rsid w:val="002623D6"/>
    <w:rsid w:val="00287858"/>
    <w:rsid w:val="002971B0"/>
    <w:rsid w:val="002B4055"/>
    <w:rsid w:val="002C680B"/>
    <w:rsid w:val="00322EEA"/>
    <w:rsid w:val="003524DA"/>
    <w:rsid w:val="004430B6"/>
    <w:rsid w:val="00453920"/>
    <w:rsid w:val="004572D4"/>
    <w:rsid w:val="004A469B"/>
    <w:rsid w:val="004A633A"/>
    <w:rsid w:val="004C07DF"/>
    <w:rsid w:val="004D244D"/>
    <w:rsid w:val="005243ED"/>
    <w:rsid w:val="00524C2C"/>
    <w:rsid w:val="00527130"/>
    <w:rsid w:val="00557BDE"/>
    <w:rsid w:val="00560DD2"/>
    <w:rsid w:val="005823C9"/>
    <w:rsid w:val="005A3D50"/>
    <w:rsid w:val="0060468A"/>
    <w:rsid w:val="0061073B"/>
    <w:rsid w:val="006260FF"/>
    <w:rsid w:val="0064686E"/>
    <w:rsid w:val="00681919"/>
    <w:rsid w:val="006876AE"/>
    <w:rsid w:val="00694A51"/>
    <w:rsid w:val="00712374"/>
    <w:rsid w:val="00734AF6"/>
    <w:rsid w:val="007974EB"/>
    <w:rsid w:val="007A6326"/>
    <w:rsid w:val="00820550"/>
    <w:rsid w:val="00823862"/>
    <w:rsid w:val="00846F2D"/>
    <w:rsid w:val="008B11A3"/>
    <w:rsid w:val="00905DCD"/>
    <w:rsid w:val="00934F1D"/>
    <w:rsid w:val="00952309"/>
    <w:rsid w:val="0099711C"/>
    <w:rsid w:val="009E4CE3"/>
    <w:rsid w:val="00A5178A"/>
    <w:rsid w:val="00A65689"/>
    <w:rsid w:val="00AB39E6"/>
    <w:rsid w:val="00AE2B31"/>
    <w:rsid w:val="00AE59E3"/>
    <w:rsid w:val="00B24672"/>
    <w:rsid w:val="00B4243F"/>
    <w:rsid w:val="00B47498"/>
    <w:rsid w:val="00B67DB5"/>
    <w:rsid w:val="00B67DC0"/>
    <w:rsid w:val="00B773AB"/>
    <w:rsid w:val="00B775BF"/>
    <w:rsid w:val="00B828FA"/>
    <w:rsid w:val="00B8752F"/>
    <w:rsid w:val="00B94C82"/>
    <w:rsid w:val="00BA1D6B"/>
    <w:rsid w:val="00BB3555"/>
    <w:rsid w:val="00BB3D31"/>
    <w:rsid w:val="00BC27B2"/>
    <w:rsid w:val="00BC469B"/>
    <w:rsid w:val="00BD3207"/>
    <w:rsid w:val="00C305A7"/>
    <w:rsid w:val="00C504C2"/>
    <w:rsid w:val="00C81141"/>
    <w:rsid w:val="00CA202A"/>
    <w:rsid w:val="00CB06C1"/>
    <w:rsid w:val="00CB5B66"/>
    <w:rsid w:val="00CD2AF3"/>
    <w:rsid w:val="00CE7557"/>
    <w:rsid w:val="00D35E3D"/>
    <w:rsid w:val="00D578FE"/>
    <w:rsid w:val="00D71427"/>
    <w:rsid w:val="00DB4238"/>
    <w:rsid w:val="00DC7968"/>
    <w:rsid w:val="00DC7DAF"/>
    <w:rsid w:val="00DF17DE"/>
    <w:rsid w:val="00E239E2"/>
    <w:rsid w:val="00E272DC"/>
    <w:rsid w:val="00E75AFD"/>
    <w:rsid w:val="00E96F54"/>
    <w:rsid w:val="00EA595F"/>
    <w:rsid w:val="00EF4F0E"/>
    <w:rsid w:val="00F07BEC"/>
    <w:rsid w:val="00F07D56"/>
    <w:rsid w:val="00F73B11"/>
    <w:rsid w:val="00FE08C2"/>
    <w:rsid w:val="00FE3AF8"/>
    <w:rsid w:val="00FF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23109B-6F62-448D-929C-8F58311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672"/>
    <w:pPr>
      <w:widowControl w:val="0"/>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uiPriority w:val="99"/>
    <w:rsid w:val="00B24672"/>
  </w:style>
  <w:style w:type="character" w:customStyle="1" w:styleId="Absatz-Standardschriftart">
    <w:name w:val="Absatz-Standardschriftart"/>
    <w:uiPriority w:val="99"/>
    <w:rsid w:val="00B24672"/>
  </w:style>
  <w:style w:type="character" w:customStyle="1" w:styleId="WW-Absatz-Standardschriftart">
    <w:name w:val="WW-Absatz-Standardschriftart"/>
    <w:uiPriority w:val="99"/>
    <w:rsid w:val="00B24672"/>
  </w:style>
  <w:style w:type="character" w:customStyle="1" w:styleId="WW-Absatz-Standardschriftart1">
    <w:name w:val="WW-Absatz-Standardschriftart1"/>
    <w:uiPriority w:val="99"/>
    <w:rsid w:val="00B24672"/>
  </w:style>
  <w:style w:type="character" w:customStyle="1" w:styleId="WW8Num3z0">
    <w:name w:val="WW8Num3z0"/>
    <w:uiPriority w:val="99"/>
    <w:rsid w:val="00B24672"/>
    <w:rPr>
      <w:rFonts w:ascii="Symbol" w:hAnsi="Symbol"/>
    </w:rPr>
  </w:style>
  <w:style w:type="character" w:customStyle="1" w:styleId="WW-Absatz-Standardschriftart11">
    <w:name w:val="WW-Absatz-Standardschriftart11"/>
    <w:uiPriority w:val="99"/>
    <w:rsid w:val="00B24672"/>
  </w:style>
  <w:style w:type="character" w:customStyle="1" w:styleId="WW-Absatz-Standardschriftart111">
    <w:name w:val="WW-Absatz-Standardschriftart111"/>
    <w:uiPriority w:val="99"/>
    <w:rsid w:val="00B24672"/>
  </w:style>
  <w:style w:type="character" w:customStyle="1" w:styleId="WW-Absatz-Standardschriftart1111">
    <w:name w:val="WW-Absatz-Standardschriftart1111"/>
    <w:uiPriority w:val="99"/>
    <w:rsid w:val="00B24672"/>
  </w:style>
  <w:style w:type="character" w:customStyle="1" w:styleId="WW-Absatz-Standardschriftart11111">
    <w:name w:val="WW-Absatz-Standardschriftart11111"/>
    <w:uiPriority w:val="99"/>
    <w:rsid w:val="00B24672"/>
  </w:style>
  <w:style w:type="character" w:customStyle="1" w:styleId="WW-Absatz-Standardschriftart111111">
    <w:name w:val="WW-Absatz-Standardschriftart111111"/>
    <w:uiPriority w:val="99"/>
    <w:rsid w:val="00B24672"/>
  </w:style>
  <w:style w:type="character" w:customStyle="1" w:styleId="WW-Absatz-Standardschriftart1111111">
    <w:name w:val="WW-Absatz-Standardschriftart1111111"/>
    <w:uiPriority w:val="99"/>
    <w:rsid w:val="00B24672"/>
  </w:style>
  <w:style w:type="character" w:customStyle="1" w:styleId="WW-Absatz-Standardschriftart11111111">
    <w:name w:val="WW-Absatz-Standardschriftart11111111"/>
    <w:uiPriority w:val="99"/>
    <w:rsid w:val="00B24672"/>
  </w:style>
  <w:style w:type="character" w:customStyle="1" w:styleId="WW-Absatz-Standardschriftart111111111">
    <w:name w:val="WW-Absatz-Standardschriftart111111111"/>
    <w:uiPriority w:val="99"/>
    <w:rsid w:val="00B24672"/>
  </w:style>
  <w:style w:type="character" w:customStyle="1" w:styleId="WW-Absatz-Standardschriftart1111111111">
    <w:name w:val="WW-Absatz-Standardschriftart1111111111"/>
    <w:uiPriority w:val="99"/>
    <w:rsid w:val="00B24672"/>
  </w:style>
  <w:style w:type="character" w:customStyle="1" w:styleId="WW-Absatz-Standardschriftart11111111111">
    <w:name w:val="WW-Absatz-Standardschriftart11111111111"/>
    <w:uiPriority w:val="99"/>
    <w:rsid w:val="00B24672"/>
  </w:style>
  <w:style w:type="character" w:customStyle="1" w:styleId="WW-Absatz-Standardschriftart111111111111">
    <w:name w:val="WW-Absatz-Standardschriftart111111111111"/>
    <w:uiPriority w:val="99"/>
    <w:rsid w:val="00B24672"/>
  </w:style>
  <w:style w:type="character" w:customStyle="1" w:styleId="WW-Absatz-Standardschriftart1111111111111">
    <w:name w:val="WW-Absatz-Standardschriftart1111111111111"/>
    <w:uiPriority w:val="99"/>
    <w:rsid w:val="00B24672"/>
  </w:style>
  <w:style w:type="character" w:customStyle="1" w:styleId="WW-Absatz-Standardschriftart11111111111111">
    <w:name w:val="WW-Absatz-Standardschriftart11111111111111"/>
    <w:uiPriority w:val="99"/>
    <w:rsid w:val="00B24672"/>
  </w:style>
  <w:style w:type="character" w:customStyle="1" w:styleId="WW-Absatz-Standardschriftart111111111111111">
    <w:name w:val="WW-Absatz-Standardschriftart111111111111111"/>
    <w:uiPriority w:val="99"/>
    <w:rsid w:val="00B24672"/>
  </w:style>
  <w:style w:type="character" w:customStyle="1" w:styleId="WW-Absatz-Standardschriftart1111111111111111">
    <w:name w:val="WW-Absatz-Standardschriftart1111111111111111"/>
    <w:uiPriority w:val="99"/>
    <w:rsid w:val="00B24672"/>
  </w:style>
  <w:style w:type="character" w:customStyle="1" w:styleId="WW-Absatz-Standardschriftart11111111111111111">
    <w:name w:val="WW-Absatz-Standardschriftart11111111111111111"/>
    <w:uiPriority w:val="99"/>
    <w:rsid w:val="00B24672"/>
  </w:style>
  <w:style w:type="character" w:customStyle="1" w:styleId="WW-Absatz-Standardschriftart111111111111111111">
    <w:name w:val="WW-Absatz-Standardschriftart111111111111111111"/>
    <w:uiPriority w:val="99"/>
    <w:rsid w:val="00B24672"/>
  </w:style>
  <w:style w:type="character" w:customStyle="1" w:styleId="WW-Absatz-Standardschriftart1111111111111111111">
    <w:name w:val="WW-Absatz-Standardschriftart1111111111111111111"/>
    <w:uiPriority w:val="99"/>
    <w:rsid w:val="00B24672"/>
  </w:style>
  <w:style w:type="character" w:customStyle="1" w:styleId="WW-Absatz-Standardschriftart11111111111111111111">
    <w:name w:val="WW-Absatz-Standardschriftart11111111111111111111"/>
    <w:uiPriority w:val="99"/>
    <w:rsid w:val="00B24672"/>
  </w:style>
  <w:style w:type="character" w:customStyle="1" w:styleId="WW-Absatz-Standardschriftart111111111111111111111">
    <w:name w:val="WW-Absatz-Standardschriftart111111111111111111111"/>
    <w:uiPriority w:val="99"/>
    <w:rsid w:val="00B24672"/>
  </w:style>
  <w:style w:type="character" w:customStyle="1" w:styleId="WW-Absatz-Standardschriftart1111111111111111111111">
    <w:name w:val="WW-Absatz-Standardschriftart1111111111111111111111"/>
    <w:uiPriority w:val="99"/>
    <w:rsid w:val="00B24672"/>
  </w:style>
  <w:style w:type="character" w:customStyle="1" w:styleId="WW-Absatz-Standardschriftart11111111111111111111111">
    <w:name w:val="WW-Absatz-Standardschriftart11111111111111111111111"/>
    <w:uiPriority w:val="99"/>
    <w:rsid w:val="00B24672"/>
  </w:style>
  <w:style w:type="character" w:customStyle="1" w:styleId="WW-Absatz-Standardschriftart111111111111111111111111">
    <w:name w:val="WW-Absatz-Standardschriftart111111111111111111111111"/>
    <w:uiPriority w:val="99"/>
    <w:rsid w:val="00B24672"/>
  </w:style>
  <w:style w:type="character" w:customStyle="1" w:styleId="Domylnaczcionkaakapitu1">
    <w:name w:val="Domyślna czcionka akapitu1"/>
    <w:uiPriority w:val="99"/>
    <w:rsid w:val="00B24672"/>
  </w:style>
  <w:style w:type="character" w:customStyle="1" w:styleId="WW-Absatz-Standardschriftart1111111111111111111111111">
    <w:name w:val="WW-Absatz-Standardschriftart1111111111111111111111111"/>
    <w:uiPriority w:val="99"/>
    <w:rsid w:val="00B24672"/>
  </w:style>
  <w:style w:type="character" w:customStyle="1" w:styleId="Znakinumeracji">
    <w:name w:val="Znaki numeracji"/>
    <w:uiPriority w:val="99"/>
    <w:rsid w:val="00B24672"/>
  </w:style>
  <w:style w:type="character" w:customStyle="1" w:styleId="czeinternetowe">
    <w:name w:val="Łącze internetowe"/>
    <w:basedOn w:val="Domylnaczcionkaakapitu"/>
    <w:uiPriority w:val="99"/>
    <w:rsid w:val="00B24672"/>
    <w:rPr>
      <w:rFonts w:cs="Times New Roman"/>
      <w:color w:val="000080"/>
      <w:u w:val="single"/>
    </w:rPr>
  </w:style>
  <w:style w:type="character" w:customStyle="1" w:styleId="Symbolewypunktowania">
    <w:name w:val="Symbole wypunktowania"/>
    <w:uiPriority w:val="99"/>
    <w:rsid w:val="00B24672"/>
    <w:rPr>
      <w:rFonts w:ascii="OpenSymbol" w:hAnsi="OpenSymbol"/>
    </w:rPr>
  </w:style>
  <w:style w:type="character" w:customStyle="1" w:styleId="BodyTextChar">
    <w:name w:val="Body Text Char"/>
    <w:uiPriority w:val="99"/>
    <w:semiHidden/>
    <w:locked/>
    <w:rsid w:val="00B24672"/>
    <w:rPr>
      <w:sz w:val="24"/>
      <w:lang w:eastAsia="zh-CN"/>
    </w:rPr>
  </w:style>
  <w:style w:type="character" w:customStyle="1" w:styleId="NagwekZnak">
    <w:name w:val="Nagłówek Znak"/>
    <w:basedOn w:val="Domylnaczcionkaakapitu"/>
    <w:link w:val="Nagwek"/>
    <w:uiPriority w:val="99"/>
    <w:locked/>
    <w:rsid w:val="00B24672"/>
    <w:rPr>
      <w:rFonts w:eastAsia="Times New Roman" w:cs="Times New Roman"/>
      <w:sz w:val="24"/>
      <w:lang w:eastAsia="zh-CN"/>
    </w:rPr>
  </w:style>
  <w:style w:type="character" w:customStyle="1" w:styleId="FooterChar">
    <w:name w:val="Footer Char"/>
    <w:uiPriority w:val="99"/>
    <w:semiHidden/>
    <w:locked/>
    <w:rsid w:val="00B24672"/>
    <w:rPr>
      <w:sz w:val="24"/>
      <w:lang w:eastAsia="zh-CN"/>
    </w:rPr>
  </w:style>
  <w:style w:type="character" w:customStyle="1" w:styleId="Mocnowyrniony">
    <w:name w:val="Mocno wyróżniony"/>
    <w:uiPriority w:val="99"/>
    <w:rsid w:val="00B24672"/>
    <w:rPr>
      <w:b/>
    </w:rPr>
  </w:style>
  <w:style w:type="character" w:customStyle="1" w:styleId="BalloonTextChar">
    <w:name w:val="Balloon Text Char"/>
    <w:uiPriority w:val="99"/>
    <w:semiHidden/>
    <w:locked/>
    <w:rsid w:val="00B24672"/>
    <w:rPr>
      <w:rFonts w:ascii="Tahoma" w:hAnsi="Tahoma"/>
      <w:sz w:val="16"/>
      <w:lang w:eastAsia="zh-CN"/>
    </w:rPr>
  </w:style>
  <w:style w:type="character" w:customStyle="1" w:styleId="ListLabel1">
    <w:name w:val="ListLabel 1"/>
    <w:uiPriority w:val="99"/>
    <w:rsid w:val="00A65689"/>
    <w:rPr>
      <w:sz w:val="20"/>
    </w:rPr>
  </w:style>
  <w:style w:type="character" w:customStyle="1" w:styleId="ListLabel2">
    <w:name w:val="ListLabel 2"/>
    <w:uiPriority w:val="99"/>
    <w:rsid w:val="00A65689"/>
    <w:rPr>
      <w:sz w:val="20"/>
    </w:rPr>
  </w:style>
  <w:style w:type="character" w:customStyle="1" w:styleId="ListLabel3">
    <w:name w:val="ListLabel 3"/>
    <w:uiPriority w:val="99"/>
    <w:rsid w:val="00A65689"/>
    <w:rPr>
      <w:sz w:val="20"/>
    </w:rPr>
  </w:style>
  <w:style w:type="character" w:customStyle="1" w:styleId="ListLabel4">
    <w:name w:val="ListLabel 4"/>
    <w:uiPriority w:val="99"/>
    <w:rsid w:val="00A65689"/>
    <w:rPr>
      <w:sz w:val="20"/>
    </w:rPr>
  </w:style>
  <w:style w:type="character" w:customStyle="1" w:styleId="ListLabel5">
    <w:name w:val="ListLabel 5"/>
    <w:uiPriority w:val="99"/>
    <w:rsid w:val="00A65689"/>
    <w:rPr>
      <w:sz w:val="20"/>
    </w:rPr>
  </w:style>
  <w:style w:type="character" w:customStyle="1" w:styleId="ListLabel6">
    <w:name w:val="ListLabel 6"/>
    <w:uiPriority w:val="99"/>
    <w:rsid w:val="00A65689"/>
    <w:rPr>
      <w:sz w:val="20"/>
    </w:rPr>
  </w:style>
  <w:style w:type="character" w:customStyle="1" w:styleId="ListLabel7">
    <w:name w:val="ListLabel 7"/>
    <w:uiPriority w:val="99"/>
    <w:rsid w:val="00A65689"/>
    <w:rPr>
      <w:sz w:val="20"/>
    </w:rPr>
  </w:style>
  <w:style w:type="character" w:customStyle="1" w:styleId="ListLabel8">
    <w:name w:val="ListLabel 8"/>
    <w:uiPriority w:val="99"/>
    <w:rsid w:val="00A65689"/>
    <w:rPr>
      <w:sz w:val="20"/>
    </w:rPr>
  </w:style>
  <w:style w:type="character" w:customStyle="1" w:styleId="ListLabel9">
    <w:name w:val="ListLabel 9"/>
    <w:uiPriority w:val="99"/>
    <w:rsid w:val="00A65689"/>
    <w:rPr>
      <w:sz w:val="20"/>
    </w:rPr>
  </w:style>
  <w:style w:type="character" w:customStyle="1" w:styleId="ListLabel10">
    <w:name w:val="ListLabel 10"/>
    <w:uiPriority w:val="99"/>
    <w:rsid w:val="00A65689"/>
    <w:rPr>
      <w:sz w:val="20"/>
    </w:rPr>
  </w:style>
  <w:style w:type="character" w:customStyle="1" w:styleId="ListLabel11">
    <w:name w:val="ListLabel 11"/>
    <w:uiPriority w:val="99"/>
    <w:rsid w:val="00A65689"/>
    <w:rPr>
      <w:sz w:val="20"/>
    </w:rPr>
  </w:style>
  <w:style w:type="character" w:customStyle="1" w:styleId="ListLabel12">
    <w:name w:val="ListLabel 12"/>
    <w:uiPriority w:val="99"/>
    <w:rsid w:val="00A65689"/>
    <w:rPr>
      <w:sz w:val="20"/>
    </w:rPr>
  </w:style>
  <w:style w:type="character" w:customStyle="1" w:styleId="ListLabel13">
    <w:name w:val="ListLabel 13"/>
    <w:uiPriority w:val="99"/>
    <w:rsid w:val="00A65689"/>
    <w:rPr>
      <w:sz w:val="20"/>
    </w:rPr>
  </w:style>
  <w:style w:type="character" w:customStyle="1" w:styleId="ListLabel14">
    <w:name w:val="ListLabel 14"/>
    <w:uiPriority w:val="99"/>
    <w:rsid w:val="00A65689"/>
    <w:rPr>
      <w:sz w:val="20"/>
    </w:rPr>
  </w:style>
  <w:style w:type="character" w:customStyle="1" w:styleId="ListLabel15">
    <w:name w:val="ListLabel 15"/>
    <w:uiPriority w:val="99"/>
    <w:rsid w:val="00A65689"/>
    <w:rPr>
      <w:sz w:val="20"/>
    </w:rPr>
  </w:style>
  <w:style w:type="character" w:customStyle="1" w:styleId="ListLabel16">
    <w:name w:val="ListLabel 16"/>
    <w:uiPriority w:val="99"/>
    <w:rsid w:val="00A65689"/>
    <w:rPr>
      <w:sz w:val="20"/>
    </w:rPr>
  </w:style>
  <w:style w:type="character" w:customStyle="1" w:styleId="ListLabel17">
    <w:name w:val="ListLabel 17"/>
    <w:uiPriority w:val="99"/>
    <w:rsid w:val="00A65689"/>
    <w:rPr>
      <w:sz w:val="20"/>
    </w:rPr>
  </w:style>
  <w:style w:type="character" w:customStyle="1" w:styleId="ListLabel18">
    <w:name w:val="ListLabel 18"/>
    <w:uiPriority w:val="99"/>
    <w:rsid w:val="00A65689"/>
    <w:rPr>
      <w:sz w:val="20"/>
    </w:rPr>
  </w:style>
  <w:style w:type="character" w:customStyle="1" w:styleId="ListLabel19">
    <w:name w:val="ListLabel 19"/>
    <w:uiPriority w:val="99"/>
    <w:rsid w:val="00A65689"/>
    <w:rPr>
      <w:sz w:val="20"/>
    </w:rPr>
  </w:style>
  <w:style w:type="character" w:customStyle="1" w:styleId="ListLabel20">
    <w:name w:val="ListLabel 20"/>
    <w:uiPriority w:val="99"/>
    <w:rsid w:val="00A65689"/>
    <w:rPr>
      <w:sz w:val="20"/>
    </w:rPr>
  </w:style>
  <w:style w:type="character" w:customStyle="1" w:styleId="ListLabel21">
    <w:name w:val="ListLabel 21"/>
    <w:uiPriority w:val="99"/>
    <w:rsid w:val="00A65689"/>
    <w:rPr>
      <w:sz w:val="20"/>
    </w:rPr>
  </w:style>
  <w:style w:type="character" w:customStyle="1" w:styleId="ListLabel22">
    <w:name w:val="ListLabel 22"/>
    <w:uiPriority w:val="99"/>
    <w:rsid w:val="00A65689"/>
    <w:rPr>
      <w:sz w:val="20"/>
    </w:rPr>
  </w:style>
  <w:style w:type="character" w:customStyle="1" w:styleId="ListLabel23">
    <w:name w:val="ListLabel 23"/>
    <w:uiPriority w:val="99"/>
    <w:rsid w:val="00A65689"/>
    <w:rPr>
      <w:sz w:val="20"/>
    </w:rPr>
  </w:style>
  <w:style w:type="character" w:customStyle="1" w:styleId="ListLabel24">
    <w:name w:val="ListLabel 24"/>
    <w:uiPriority w:val="99"/>
    <w:rsid w:val="00A65689"/>
    <w:rPr>
      <w:sz w:val="20"/>
    </w:rPr>
  </w:style>
  <w:style w:type="character" w:customStyle="1" w:styleId="ListLabel25">
    <w:name w:val="ListLabel 25"/>
    <w:uiPriority w:val="99"/>
    <w:rsid w:val="00A65689"/>
    <w:rPr>
      <w:sz w:val="20"/>
    </w:rPr>
  </w:style>
  <w:style w:type="character" w:customStyle="1" w:styleId="ListLabel26">
    <w:name w:val="ListLabel 26"/>
    <w:uiPriority w:val="99"/>
    <w:rsid w:val="00A65689"/>
    <w:rPr>
      <w:sz w:val="20"/>
    </w:rPr>
  </w:style>
  <w:style w:type="character" w:customStyle="1" w:styleId="ListLabel27">
    <w:name w:val="ListLabel 27"/>
    <w:uiPriority w:val="99"/>
    <w:rsid w:val="00A65689"/>
    <w:rPr>
      <w:sz w:val="20"/>
    </w:rPr>
  </w:style>
  <w:style w:type="paragraph" w:styleId="Nagwek">
    <w:name w:val="header"/>
    <w:basedOn w:val="Normalny"/>
    <w:next w:val="Tekstpodstawowy"/>
    <w:link w:val="NagwekZnak"/>
    <w:uiPriority w:val="99"/>
    <w:rsid w:val="00B24672"/>
    <w:pPr>
      <w:suppressLineNumbers/>
      <w:tabs>
        <w:tab w:val="center" w:pos="4818"/>
        <w:tab w:val="right" w:pos="9637"/>
      </w:tabs>
    </w:pPr>
  </w:style>
  <w:style w:type="character" w:customStyle="1" w:styleId="HeaderChar1">
    <w:name w:val="Header Char1"/>
    <w:basedOn w:val="Domylnaczcionkaakapitu"/>
    <w:uiPriority w:val="99"/>
    <w:semiHidden/>
    <w:locked/>
    <w:rsid w:val="00694A51"/>
    <w:rPr>
      <w:rFonts w:cs="Times New Roman"/>
      <w:sz w:val="24"/>
      <w:szCs w:val="24"/>
      <w:lang w:eastAsia="zh-CN"/>
    </w:rPr>
  </w:style>
  <w:style w:type="paragraph" w:styleId="Tekstpodstawowy">
    <w:name w:val="Body Text"/>
    <w:basedOn w:val="Normalny"/>
    <w:link w:val="TekstpodstawowyZnak"/>
    <w:uiPriority w:val="99"/>
    <w:rsid w:val="00B24672"/>
    <w:pPr>
      <w:spacing w:after="120"/>
    </w:pPr>
  </w:style>
  <w:style w:type="character" w:customStyle="1" w:styleId="TekstpodstawowyZnak">
    <w:name w:val="Tekst podstawowy Znak"/>
    <w:basedOn w:val="Domylnaczcionkaakapitu"/>
    <w:link w:val="Tekstpodstawowy"/>
    <w:uiPriority w:val="99"/>
    <w:semiHidden/>
    <w:locked/>
    <w:rsid w:val="00694A51"/>
    <w:rPr>
      <w:rFonts w:cs="Times New Roman"/>
      <w:sz w:val="24"/>
      <w:szCs w:val="24"/>
      <w:lang w:eastAsia="zh-CN"/>
    </w:rPr>
  </w:style>
  <w:style w:type="paragraph" w:styleId="Lista">
    <w:name w:val="List"/>
    <w:basedOn w:val="Tekstpodstawowy"/>
    <w:uiPriority w:val="99"/>
    <w:rsid w:val="00B24672"/>
    <w:rPr>
      <w:rFonts w:cs="Tahoma"/>
    </w:rPr>
  </w:style>
  <w:style w:type="paragraph" w:styleId="Legenda">
    <w:name w:val="caption"/>
    <w:basedOn w:val="Normalny"/>
    <w:uiPriority w:val="99"/>
    <w:qFormat/>
    <w:rsid w:val="00B24672"/>
    <w:pPr>
      <w:suppressLineNumbers/>
      <w:spacing w:before="120" w:after="120"/>
    </w:pPr>
    <w:rPr>
      <w:rFonts w:cs="Mangal"/>
      <w:i/>
      <w:iCs/>
    </w:rPr>
  </w:style>
  <w:style w:type="paragraph" w:customStyle="1" w:styleId="Indeks">
    <w:name w:val="Indeks"/>
    <w:basedOn w:val="Normalny"/>
    <w:uiPriority w:val="99"/>
    <w:rsid w:val="00B24672"/>
    <w:pPr>
      <w:suppressLineNumbers/>
    </w:pPr>
    <w:rPr>
      <w:rFonts w:cs="Tahoma"/>
    </w:rPr>
  </w:style>
  <w:style w:type="paragraph" w:customStyle="1" w:styleId="Nagwek3">
    <w:name w:val="Nagłówek3"/>
    <w:basedOn w:val="Normalny"/>
    <w:next w:val="Tekstpodstawowy"/>
    <w:uiPriority w:val="99"/>
    <w:rsid w:val="00B24672"/>
    <w:pPr>
      <w:keepNext/>
      <w:spacing w:before="240" w:after="120"/>
    </w:pPr>
    <w:rPr>
      <w:rFonts w:ascii="Liberation Sans" w:eastAsia="Microsoft YaHei" w:hAnsi="Liberation Sans" w:cs="Mangal"/>
      <w:sz w:val="28"/>
      <w:szCs w:val="28"/>
    </w:rPr>
  </w:style>
  <w:style w:type="paragraph" w:customStyle="1" w:styleId="Nagwek2">
    <w:name w:val="Nagłówek2"/>
    <w:basedOn w:val="Normalny"/>
    <w:next w:val="Tekstpodstawowy"/>
    <w:uiPriority w:val="99"/>
    <w:rsid w:val="00B24672"/>
    <w:pPr>
      <w:keepNext/>
      <w:spacing w:before="240" w:after="120"/>
    </w:pPr>
    <w:rPr>
      <w:rFonts w:ascii="Arial" w:hAnsi="Arial" w:cs="Tahoma"/>
      <w:sz w:val="28"/>
      <w:szCs w:val="28"/>
    </w:rPr>
  </w:style>
  <w:style w:type="paragraph" w:customStyle="1" w:styleId="Podpis2">
    <w:name w:val="Podpis2"/>
    <w:basedOn w:val="Normalny"/>
    <w:uiPriority w:val="99"/>
    <w:rsid w:val="00B24672"/>
    <w:pPr>
      <w:suppressLineNumbers/>
      <w:spacing w:before="120" w:after="120"/>
    </w:pPr>
    <w:rPr>
      <w:rFonts w:cs="Tahoma"/>
      <w:i/>
      <w:iCs/>
    </w:rPr>
  </w:style>
  <w:style w:type="paragraph" w:customStyle="1" w:styleId="Nagwek1">
    <w:name w:val="Nagłówek1"/>
    <w:basedOn w:val="Normalny"/>
    <w:next w:val="Tekstpodstawowy"/>
    <w:uiPriority w:val="99"/>
    <w:rsid w:val="00B24672"/>
    <w:pPr>
      <w:keepNext/>
      <w:spacing w:before="240" w:after="120"/>
    </w:pPr>
    <w:rPr>
      <w:rFonts w:ascii="Arial" w:hAnsi="Arial" w:cs="Tahoma"/>
      <w:sz w:val="28"/>
      <w:szCs w:val="28"/>
    </w:rPr>
  </w:style>
  <w:style w:type="paragraph" w:customStyle="1" w:styleId="Podpis1">
    <w:name w:val="Podpis1"/>
    <w:basedOn w:val="Normalny"/>
    <w:uiPriority w:val="99"/>
    <w:rsid w:val="00B24672"/>
    <w:pPr>
      <w:suppressLineNumbers/>
      <w:spacing w:before="120" w:after="120"/>
    </w:pPr>
    <w:rPr>
      <w:rFonts w:cs="Tahoma"/>
      <w:i/>
      <w:iCs/>
    </w:rPr>
  </w:style>
  <w:style w:type="paragraph" w:styleId="Stopka">
    <w:name w:val="footer"/>
    <w:basedOn w:val="Normalny"/>
    <w:link w:val="StopkaZnak"/>
    <w:uiPriority w:val="99"/>
    <w:rsid w:val="00B24672"/>
    <w:pPr>
      <w:suppressLineNumbers/>
      <w:tabs>
        <w:tab w:val="center" w:pos="4818"/>
        <w:tab w:val="right" w:pos="9637"/>
      </w:tabs>
    </w:pPr>
  </w:style>
  <w:style w:type="character" w:customStyle="1" w:styleId="StopkaZnak">
    <w:name w:val="Stopka Znak"/>
    <w:basedOn w:val="Domylnaczcionkaakapitu"/>
    <w:link w:val="Stopka"/>
    <w:uiPriority w:val="99"/>
    <w:semiHidden/>
    <w:locked/>
    <w:rsid w:val="00694A51"/>
    <w:rPr>
      <w:rFonts w:cs="Times New Roman"/>
      <w:sz w:val="24"/>
      <w:szCs w:val="24"/>
      <w:lang w:eastAsia="zh-CN"/>
    </w:rPr>
  </w:style>
  <w:style w:type="paragraph" w:customStyle="1" w:styleId="Liniapozioma">
    <w:name w:val="Linia pozioma"/>
    <w:basedOn w:val="Normalny"/>
    <w:next w:val="Tekstpodstawowy"/>
    <w:uiPriority w:val="99"/>
    <w:rsid w:val="00B24672"/>
    <w:pPr>
      <w:suppressLineNumbers/>
      <w:pBdr>
        <w:bottom w:val="double" w:sz="2" w:space="0" w:color="808080"/>
      </w:pBdr>
      <w:spacing w:after="283"/>
    </w:pPr>
    <w:rPr>
      <w:sz w:val="12"/>
      <w:szCs w:val="12"/>
    </w:rPr>
  </w:style>
  <w:style w:type="paragraph" w:customStyle="1" w:styleId="Standard">
    <w:name w:val="Standard"/>
    <w:uiPriority w:val="99"/>
    <w:rsid w:val="00B24672"/>
    <w:pPr>
      <w:widowControl w:val="0"/>
      <w:suppressAutoHyphens/>
      <w:textAlignment w:val="baseline"/>
    </w:pPr>
    <w:rPr>
      <w:rFonts w:eastAsia="SimSun" w:cs="Mangal"/>
      <w:sz w:val="24"/>
      <w:szCs w:val="24"/>
      <w:lang w:eastAsia="zh-CN" w:bidi="hi-IN"/>
    </w:rPr>
  </w:style>
  <w:style w:type="paragraph" w:customStyle="1" w:styleId="Textbody">
    <w:name w:val="Text body"/>
    <w:basedOn w:val="Standard"/>
    <w:uiPriority w:val="99"/>
    <w:rsid w:val="00B24672"/>
    <w:pPr>
      <w:spacing w:after="120"/>
    </w:pPr>
  </w:style>
  <w:style w:type="paragraph" w:styleId="Tekstdymka">
    <w:name w:val="Balloon Text"/>
    <w:basedOn w:val="Normalny"/>
    <w:link w:val="TekstdymkaZnak"/>
    <w:uiPriority w:val="99"/>
    <w:semiHidden/>
    <w:rsid w:val="00B24672"/>
    <w:rPr>
      <w:rFonts w:ascii="Tahoma" w:hAnsi="Tahoma"/>
      <w:sz w:val="16"/>
      <w:szCs w:val="20"/>
    </w:rPr>
  </w:style>
  <w:style w:type="character" w:customStyle="1" w:styleId="TekstdymkaZnak">
    <w:name w:val="Tekst dymka Znak"/>
    <w:basedOn w:val="Domylnaczcionkaakapitu"/>
    <w:link w:val="Tekstdymka"/>
    <w:uiPriority w:val="99"/>
    <w:semiHidden/>
    <w:locked/>
    <w:rsid w:val="00694A51"/>
    <w:rPr>
      <w:rFonts w:cs="Times New Roman"/>
      <w:sz w:val="2"/>
      <w:lang w:eastAsia="zh-CN"/>
    </w:rPr>
  </w:style>
  <w:style w:type="paragraph" w:styleId="NormalnyWeb">
    <w:name w:val="Normal (Web)"/>
    <w:basedOn w:val="Normalny"/>
    <w:uiPriority w:val="99"/>
    <w:rsid w:val="00B24672"/>
    <w:pPr>
      <w:widowControl/>
      <w:suppressAutoHyphens w:val="0"/>
      <w:spacing w:beforeAutospacing="1" w:after="119"/>
    </w:pPr>
    <w:rPr>
      <w:lang w:eastAsia="pl-PL"/>
    </w:rPr>
  </w:style>
  <w:style w:type="table" w:styleId="Tabela-Siatka">
    <w:name w:val="Table Grid"/>
    <w:basedOn w:val="Standardowy"/>
    <w:uiPriority w:val="99"/>
    <w:rsid w:val="00B246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67DB5"/>
    <w:rPr>
      <w:rFonts w:cs="Times New Roman"/>
      <w:color w:val="0000FF"/>
      <w:u w:val="single"/>
    </w:rPr>
  </w:style>
  <w:style w:type="character" w:styleId="Numerstrony">
    <w:name w:val="page number"/>
    <w:basedOn w:val="Domylnaczcionkaakapitu"/>
    <w:uiPriority w:val="99"/>
    <w:rsid w:val="00610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6211">
      <w:marLeft w:val="0"/>
      <w:marRight w:val="0"/>
      <w:marTop w:val="0"/>
      <w:marBottom w:val="0"/>
      <w:divBdr>
        <w:top w:val="none" w:sz="0" w:space="0" w:color="auto"/>
        <w:left w:val="none" w:sz="0" w:space="0" w:color="auto"/>
        <w:bottom w:val="none" w:sz="0" w:space="0" w:color="auto"/>
        <w:right w:val="none" w:sz="0" w:space="0" w:color="auto"/>
      </w:divBdr>
    </w:div>
    <w:div w:id="631906212">
      <w:marLeft w:val="0"/>
      <w:marRight w:val="0"/>
      <w:marTop w:val="0"/>
      <w:marBottom w:val="0"/>
      <w:divBdr>
        <w:top w:val="none" w:sz="0" w:space="0" w:color="auto"/>
        <w:left w:val="none" w:sz="0" w:space="0" w:color="auto"/>
        <w:bottom w:val="none" w:sz="0" w:space="0" w:color="auto"/>
        <w:right w:val="none" w:sz="0" w:space="0" w:color="auto"/>
      </w:divBdr>
    </w:div>
    <w:div w:id="63190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k@niegosla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5093</Words>
  <Characters>30559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Siedlisko, dnia ………</vt:lpstr>
    </vt:vector>
  </TitlesOfParts>
  <Company/>
  <LinksUpToDate>false</LinksUpToDate>
  <CharactersWithSpaces>35581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Siedlisko, dnia ………</dc:title>
  <dc:subject/>
  <dc:creator>Samsung</dc:creator>
  <cp:keywords/>
  <dc:description/>
  <cp:lastModifiedBy>Waldemar Binder</cp:lastModifiedBy>
  <cp:revision>6</cp:revision>
  <cp:lastPrinted>2019-09-10T07:19:00Z</cp:lastPrinted>
  <dcterms:created xsi:type="dcterms:W3CDTF">2019-09-04T06:52:00Z</dcterms:created>
  <dcterms:modified xsi:type="dcterms:W3CDTF">2019-11-13T13:05:00Z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